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48B07" w14:textId="71D15F65" w:rsidR="00442679" w:rsidRPr="0052548E" w:rsidRDefault="00C40295" w:rsidP="00442679">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42679" w:rsidRPr="0052548E">
        <w:rPr>
          <w:rFonts w:ascii="Arial" w:hAnsi="Arial" w:cs="Arial"/>
          <w:b/>
          <w:bCs/>
          <w:sz w:val="28"/>
        </w:rPr>
        <w:t xml:space="preserve">3GPP TSG RAN WG1 </w:t>
      </w:r>
      <w:r w:rsidR="00442679">
        <w:rPr>
          <w:rFonts w:ascii="Arial" w:hAnsi="Arial" w:cs="Arial"/>
          <w:b/>
          <w:bCs/>
          <w:sz w:val="28"/>
        </w:rPr>
        <w:t>#98</w:t>
      </w:r>
      <w:r w:rsidR="00442679">
        <w:rPr>
          <w:rFonts w:ascii="Arial" w:hAnsi="Arial" w:cs="Arial"/>
          <w:b/>
          <w:bCs/>
          <w:sz w:val="28"/>
        </w:rPr>
        <w:tab/>
      </w:r>
      <w:r w:rsidR="00442679">
        <w:rPr>
          <w:rFonts w:ascii="Arial" w:hAnsi="Arial" w:cs="Arial"/>
          <w:b/>
          <w:bCs/>
          <w:sz w:val="28"/>
        </w:rPr>
        <w:tab/>
      </w:r>
      <w:r w:rsidR="00442679" w:rsidRPr="002108A0">
        <w:rPr>
          <w:rFonts w:ascii="Arial" w:hAnsi="Arial" w:cs="Arial"/>
          <w:b/>
          <w:bCs/>
          <w:sz w:val="28"/>
        </w:rPr>
        <w:t>R1-19</w:t>
      </w:r>
      <w:r w:rsidR="002108A0" w:rsidRPr="002108A0">
        <w:rPr>
          <w:rFonts w:ascii="Arial" w:hAnsi="Arial" w:cs="Arial"/>
          <w:b/>
          <w:bCs/>
          <w:sz w:val="28"/>
        </w:rPr>
        <w:t>08958</w:t>
      </w:r>
    </w:p>
    <w:p w14:paraId="4EB6435D" w14:textId="77777777" w:rsidR="00442679" w:rsidRPr="009513AC" w:rsidRDefault="00442679" w:rsidP="004426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16B5C590" w14:textId="670D50E0" w:rsidR="003C346D" w:rsidRPr="0052396B" w:rsidRDefault="00413F04" w:rsidP="00442679">
      <w:pPr>
        <w:tabs>
          <w:tab w:val="center" w:pos="4536"/>
          <w:tab w:val="right" w:pos="8280"/>
          <w:tab w:val="right" w:pos="9639"/>
        </w:tabs>
        <w:ind w:right="2"/>
        <w:rPr>
          <w:b/>
          <w:bCs/>
          <w:sz w:val="16"/>
          <w:szCs w:val="16"/>
        </w:rPr>
      </w:pPr>
      <w:r w:rsidRPr="00D0242B">
        <w:rPr>
          <w:b/>
          <w:noProof/>
          <w:highlight w:val="yellow"/>
          <w:lang w:eastAsia="zh-CN"/>
        </w:rPr>
        <mc:AlternateContent>
          <mc:Choice Requires="wps">
            <w:drawing>
              <wp:anchor distT="0" distB="0" distL="114300" distR="114300" simplePos="0" relativeHeight="251657728" behindDoc="0" locked="1" layoutInCell="1" allowOverlap="1" wp14:anchorId="6954777D" wp14:editId="5A21EB1B">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E24432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5668EBAB"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16297D">
        <w:rPr>
          <w:rFonts w:hint="eastAsia"/>
          <w:b/>
          <w:lang w:eastAsia="zh-CN"/>
        </w:rPr>
        <w:t>2</w:t>
      </w:r>
    </w:p>
    <w:p w14:paraId="1225EE7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4842B69E" w:rsidR="003C346D" w:rsidRPr="00447E0C" w:rsidRDefault="003C346D" w:rsidP="003C346D">
      <w:pPr>
        <w:spacing w:after="60"/>
        <w:ind w:left="1555" w:hanging="1555"/>
        <w:jc w:val="left"/>
        <w:rPr>
          <w:b/>
          <w:lang w:eastAsia="zh-CN"/>
        </w:rPr>
      </w:pPr>
      <w:r w:rsidRPr="00447E0C">
        <w:rPr>
          <w:b/>
        </w:rPr>
        <w:t>Title:</w:t>
      </w:r>
      <w:r w:rsidRPr="00447E0C">
        <w:rPr>
          <w:b/>
        </w:rPr>
        <w:tab/>
      </w:r>
      <w:r w:rsidR="0021760A">
        <w:rPr>
          <w:b/>
        </w:rPr>
        <w:t>Discussion on Multi-TRP transmission</w:t>
      </w:r>
    </w:p>
    <w:p w14:paraId="55343AA4"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326B31E" w:rsidR="00B552AD" w:rsidRDefault="00B552AD" w:rsidP="009D47B0">
      <w:pPr>
        <w:pStyle w:val="1"/>
        <w:jc w:val="left"/>
        <w:rPr>
          <w:lang w:eastAsia="zh-CN"/>
        </w:rPr>
      </w:pPr>
      <w:r w:rsidRPr="00D65098">
        <w:rPr>
          <w:lang w:eastAsia="zh-CN"/>
        </w:rPr>
        <w:t>Introduction</w:t>
      </w:r>
    </w:p>
    <w:p w14:paraId="6804A1FA" w14:textId="77777777" w:rsidR="006623E8" w:rsidRDefault="006623E8" w:rsidP="00AA2DEA">
      <w:pPr>
        <w:spacing w:after="0"/>
        <w:rPr>
          <w:lang w:eastAsia="zh-CN"/>
        </w:rPr>
      </w:pPr>
      <w:bookmarkStart w:id="0" w:name="_Ref494215420"/>
    </w:p>
    <w:p w14:paraId="2AC969D9" w14:textId="0AC66267" w:rsidR="00210D72" w:rsidRPr="00AA2DEA" w:rsidRDefault="00973F35" w:rsidP="004D00D2">
      <w:pPr>
        <w:spacing w:after="0"/>
        <w:rPr>
          <w:lang w:eastAsia="zh-CN"/>
        </w:rPr>
      </w:pPr>
      <w:r>
        <w:rPr>
          <w:rFonts w:hint="eastAsia"/>
          <w:lang w:eastAsia="zh-CN"/>
        </w:rPr>
        <w:t xml:space="preserve">In this contribution, we </w:t>
      </w:r>
      <w:r w:rsidR="004D00D2">
        <w:rPr>
          <w:lang w:eastAsia="zh-CN"/>
        </w:rPr>
        <w:t>would provide</w:t>
      </w:r>
      <w:r>
        <w:rPr>
          <w:lang w:eastAsia="zh-CN"/>
        </w:rPr>
        <w:t xml:space="preserve"> our proposals to support very essential functionalities for multiple TRP/panel transmission.</w:t>
      </w:r>
    </w:p>
    <w:p w14:paraId="2A8A536D" w14:textId="77777777" w:rsidR="00AA2DEA" w:rsidRPr="004D00D2" w:rsidRDefault="00AA2DEA" w:rsidP="003F0FF7">
      <w:pPr>
        <w:rPr>
          <w:lang w:eastAsia="zh-CN"/>
        </w:rPr>
      </w:pPr>
    </w:p>
    <w:p w14:paraId="0C61502C" w14:textId="17BE37F8" w:rsidR="004D075C" w:rsidRDefault="00A37C81" w:rsidP="000B47B8">
      <w:pPr>
        <w:pStyle w:val="1"/>
        <w:rPr>
          <w:lang w:eastAsia="zh-CN"/>
        </w:rPr>
      </w:pPr>
      <w:r w:rsidRPr="00D65098">
        <w:rPr>
          <w:lang w:eastAsia="zh-CN"/>
        </w:rPr>
        <w:t>Multiple-PDCCH based design</w:t>
      </w:r>
      <w:r w:rsidR="000B47B8">
        <w:rPr>
          <w:lang w:eastAsia="zh-CN"/>
        </w:rPr>
        <w:t xml:space="preserve"> for eMBB</w:t>
      </w:r>
    </w:p>
    <w:p w14:paraId="315CAF9D" w14:textId="77777777" w:rsidR="000C587C" w:rsidRDefault="000C587C" w:rsidP="00D7188C">
      <w:pPr>
        <w:rPr>
          <w:lang w:eastAsia="zh-CN"/>
        </w:rPr>
      </w:pPr>
    </w:p>
    <w:p w14:paraId="5509BF35" w14:textId="5257A615" w:rsidR="008526A1" w:rsidRDefault="003949EB" w:rsidP="008526A1">
      <w:pPr>
        <w:pStyle w:val="af"/>
        <w:numPr>
          <w:ilvl w:val="0"/>
          <w:numId w:val="17"/>
        </w:numPr>
        <w:ind w:firstLineChars="0"/>
        <w:rPr>
          <w:lang w:eastAsia="zh-CN"/>
        </w:rPr>
      </w:pPr>
      <w:r>
        <w:rPr>
          <w:lang w:eastAsia="zh-CN"/>
        </w:rPr>
        <w:t>Restriction on PDSCH transmission</w:t>
      </w:r>
    </w:p>
    <w:p w14:paraId="32459503" w14:textId="124FAC85" w:rsidR="008C02F2" w:rsidRDefault="008C02F2" w:rsidP="008526A1">
      <w:pPr>
        <w:rPr>
          <w:lang w:eastAsia="zh-CN"/>
        </w:rPr>
      </w:pPr>
      <w:r>
        <w:rPr>
          <w:rFonts w:hint="eastAsia"/>
          <w:lang w:eastAsia="zh-CN"/>
        </w:rPr>
        <w:t>In RAN1#96 meeting, there were agreements on</w:t>
      </w:r>
      <w:r>
        <w:rPr>
          <w:lang w:eastAsia="zh-CN"/>
        </w:rPr>
        <w:t xml:space="preserve"> scheduling restrictions to reduce UE complexity when </w:t>
      </w:r>
      <w:r>
        <w:rPr>
          <w:rFonts w:eastAsia="宋体"/>
          <w:szCs w:val="20"/>
        </w:rPr>
        <w:t>t</w:t>
      </w:r>
      <w:r w:rsidRPr="00E43AC3">
        <w:rPr>
          <w:rFonts w:eastAsia="宋体"/>
          <w:szCs w:val="20"/>
        </w:rPr>
        <w:t>he UE may be scheduled with fully/partially/non-overlapped PDSCHs at time and frequency domain by multiple PDCCHs</w:t>
      </w:r>
      <w:r>
        <w:rPr>
          <w:lang w:eastAsia="zh-CN"/>
        </w:rPr>
        <w:t>.</w:t>
      </w:r>
    </w:p>
    <w:tbl>
      <w:tblPr>
        <w:tblStyle w:val="ac"/>
        <w:tblW w:w="0" w:type="auto"/>
        <w:tblLook w:val="04A0" w:firstRow="1" w:lastRow="0" w:firstColumn="1" w:lastColumn="0" w:noHBand="0" w:noVBand="1"/>
      </w:tblPr>
      <w:tblGrid>
        <w:gridCol w:w="9307"/>
      </w:tblGrid>
      <w:tr w:rsidR="008C02F2" w14:paraId="2F698757" w14:textId="77777777" w:rsidTr="008C02F2">
        <w:tc>
          <w:tcPr>
            <w:tcW w:w="9307" w:type="dxa"/>
          </w:tcPr>
          <w:p w14:paraId="719766F4" w14:textId="77777777" w:rsidR="008C02F2" w:rsidRPr="00E43AC3" w:rsidRDefault="008C02F2" w:rsidP="008C02F2">
            <w:pPr>
              <w:rPr>
                <w:b/>
                <w:szCs w:val="20"/>
                <w:highlight w:val="green"/>
              </w:rPr>
            </w:pPr>
            <w:r w:rsidRPr="00E43AC3">
              <w:rPr>
                <w:b/>
                <w:szCs w:val="20"/>
                <w:highlight w:val="green"/>
              </w:rPr>
              <w:t>Agreement</w:t>
            </w:r>
          </w:p>
          <w:p w14:paraId="5855A429" w14:textId="77777777" w:rsidR="008C02F2" w:rsidRPr="00E43AC3" w:rsidRDefault="008C02F2" w:rsidP="008C02F2">
            <w:pPr>
              <w:rPr>
                <w:szCs w:val="20"/>
              </w:rPr>
            </w:pPr>
            <w:r w:rsidRPr="00E43AC3">
              <w:rPr>
                <w:szCs w:val="20"/>
              </w:rPr>
              <w:t xml:space="preserve">For a UE supporting multiple-PDCCH based multi-TRP/panel transmission and each PDCCH schedules one PDSCH, at least for eMBB with non-ideal backhaul, support following restrictions: </w:t>
            </w:r>
          </w:p>
          <w:p w14:paraId="6887AD1B" w14:textId="77777777" w:rsidR="008C02F2" w:rsidRPr="00E43AC3" w:rsidRDefault="008C02F2" w:rsidP="008C02F2">
            <w:pPr>
              <w:widowControl/>
              <w:numPr>
                <w:ilvl w:val="0"/>
                <w:numId w:val="22"/>
              </w:numPr>
              <w:autoSpaceDE/>
              <w:autoSpaceDN/>
              <w:adjustRightInd/>
              <w:snapToGrid/>
              <w:spacing w:after="0"/>
              <w:contextualSpacing/>
              <w:rPr>
                <w:rFonts w:eastAsia="宋体"/>
                <w:szCs w:val="20"/>
              </w:rPr>
            </w:pPr>
            <w:r w:rsidRPr="00E43AC3">
              <w:rPr>
                <w:rFonts w:eastAsia="宋体"/>
                <w:szCs w:val="20"/>
              </w:rPr>
              <w:t>The UE may be scheduled with fully/partially/non-overlapped PDSCHs at time and frequency domain by multiple PDCCHs with following restrictions:</w:t>
            </w:r>
          </w:p>
          <w:p w14:paraId="3808DA72"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46B127FF"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The UE is not expected to have more than one TCI index with DMRS ports within the same CDM group for fully/partially overlapped PDSCHs </w:t>
            </w:r>
          </w:p>
          <w:p w14:paraId="155840A6"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Full scheduling information for receiving a PDSCH is indicated and carried only by the corresponding PDCCH.  </w:t>
            </w:r>
          </w:p>
          <w:p w14:paraId="75B4E011"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The UE is expected to be scheduled with the same active BWP bandwidth and the same SCS if the UE is expected to receive multiple PDSCHs simultaneously at given symbols.</w:t>
            </w:r>
          </w:p>
          <w:p w14:paraId="3704DC1F"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The number of active BWPs for a UE is 1 per CC </w:t>
            </w:r>
          </w:p>
          <w:p w14:paraId="507D531F"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FFS: PDSCH mapping type from two co-scheduled PDSCHs</w:t>
            </w:r>
          </w:p>
          <w:p w14:paraId="72EABF80"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FFS: Alignment of PRG-level grid from multiple TRPs</w:t>
            </w:r>
          </w:p>
          <w:p w14:paraId="32C17947"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FFS: How to ensure the same active BWP between multiple TRPs</w:t>
            </w:r>
          </w:p>
          <w:p w14:paraId="54D5F6CA" w14:textId="4356624C" w:rsidR="008C02F2" w:rsidRDefault="008C02F2" w:rsidP="008C02F2">
            <w:pPr>
              <w:rPr>
                <w:lang w:eastAsia="zh-CN"/>
              </w:rPr>
            </w:pPr>
            <w:r w:rsidRPr="00E43AC3">
              <w:rPr>
                <w:rFonts w:eastAsia="宋体"/>
                <w:szCs w:val="20"/>
              </w:rPr>
              <w:t>Note that rate matching mechanisms (if need) to support multi-DCI based NCJT will be discussed separately.</w:t>
            </w:r>
          </w:p>
        </w:tc>
      </w:tr>
    </w:tbl>
    <w:p w14:paraId="2EAE95A1" w14:textId="77777777" w:rsidR="008C02F2" w:rsidRDefault="008C02F2" w:rsidP="008526A1">
      <w:pPr>
        <w:rPr>
          <w:lang w:eastAsia="zh-CN"/>
        </w:rPr>
      </w:pPr>
    </w:p>
    <w:p w14:paraId="7F58E12A" w14:textId="0A5A362A" w:rsidR="008526A1" w:rsidRDefault="003949EB" w:rsidP="008526A1">
      <w:pPr>
        <w:rPr>
          <w:lang w:eastAsia="zh-CN"/>
        </w:rPr>
      </w:pPr>
      <w:r>
        <w:rPr>
          <w:rFonts w:hint="eastAsia"/>
          <w:lang w:eastAsia="zh-CN"/>
        </w:rPr>
        <w:t>F</w:t>
      </w:r>
      <w:r w:rsidR="00393FE2">
        <w:rPr>
          <w:lang w:eastAsia="zh-CN"/>
        </w:rPr>
        <w:t>or PDSCHs with</w:t>
      </w:r>
      <w:r>
        <w:rPr>
          <w:lang w:eastAsia="zh-CN"/>
        </w:rPr>
        <w:t xml:space="preserve"> different mapping types, i.e. A + B, the network configuration complexity perhaps would be increased, and even it is hard to satisfy the DMRS configuration constraint above.</w:t>
      </w:r>
      <w:r w:rsidR="00B50BA1">
        <w:rPr>
          <w:lang w:eastAsia="zh-CN"/>
        </w:rPr>
        <w:t xml:space="preserve"> </w:t>
      </w:r>
      <w:r w:rsidR="008526A1">
        <w:rPr>
          <w:lang w:eastAsia="zh-CN"/>
        </w:rPr>
        <w:t xml:space="preserve">In addition, PDSCH mapping type B is typically used for URLLC service. Multi-TRP transmission with non-ideal backhaul is </w:t>
      </w:r>
      <w:r w:rsidR="008526A1">
        <w:rPr>
          <w:lang w:eastAsia="zh-CN"/>
        </w:rPr>
        <w:lastRenderedPageBreak/>
        <w:t>more applicable for eMBB service. Thus, we prefer to firstly discuss about PDSCH mapping type A + PDSCH mapping type A.</w:t>
      </w:r>
    </w:p>
    <w:p w14:paraId="52A086CA" w14:textId="182AC332" w:rsidR="00D61466" w:rsidRPr="007755AB" w:rsidRDefault="008526A1" w:rsidP="008526A1">
      <w:pPr>
        <w:rPr>
          <w:b/>
          <w:i/>
          <w:lang w:eastAsia="zh-CN"/>
        </w:rPr>
      </w:pPr>
      <w:r w:rsidRPr="007755AB">
        <w:rPr>
          <w:b/>
          <w:i/>
          <w:lang w:eastAsia="zh-CN"/>
        </w:rPr>
        <w:t xml:space="preserve">Proposal 1: </w:t>
      </w:r>
      <w:r w:rsidR="00FF6CFE" w:rsidRPr="007755AB">
        <w:rPr>
          <w:b/>
          <w:i/>
          <w:lang w:eastAsia="zh-CN"/>
        </w:rPr>
        <w:t>For multiple-PDCCH based multi-TRP/panel transmission</w:t>
      </w:r>
      <w:r w:rsidR="00FF6CFE" w:rsidRPr="007755AB">
        <w:rPr>
          <w:rFonts w:hint="eastAsia"/>
          <w:b/>
          <w:i/>
          <w:lang w:eastAsia="zh-CN"/>
        </w:rPr>
        <w:t xml:space="preserve">, support </w:t>
      </w:r>
      <w:r w:rsidR="00535B5D" w:rsidRPr="007755AB">
        <w:rPr>
          <w:b/>
          <w:i/>
          <w:lang w:eastAsia="zh-CN"/>
        </w:rPr>
        <w:t>PDSCH transmission from different TRPs with mapping type A + mapping type A as the starting point.</w:t>
      </w:r>
    </w:p>
    <w:p w14:paraId="3B8F0771" w14:textId="77777777" w:rsidR="00535B5D" w:rsidRPr="00535B5D" w:rsidRDefault="00535B5D" w:rsidP="008526A1">
      <w:pPr>
        <w:rPr>
          <w:i/>
          <w:lang w:eastAsia="zh-CN"/>
        </w:rPr>
      </w:pPr>
    </w:p>
    <w:p w14:paraId="558C6BF3" w14:textId="77777777" w:rsidR="008526A1" w:rsidRDefault="008526A1" w:rsidP="008526A1">
      <w:pPr>
        <w:rPr>
          <w:lang w:eastAsia="zh-CN"/>
        </w:rPr>
      </w:pPr>
      <w:r>
        <w:rPr>
          <w:lang w:eastAsia="zh-CN"/>
        </w:rPr>
        <w:t>For full/partial overlapping PDSCHs, if the resource allocation of the PDSCHs is aligned in the PRG-level grid to the UE with PRG = 2, 4 or wideband, UE can do the channel/interference estimation for both PDSCHs in the same PRG, which could reduce the complexity of the UE implementation and improve the performance.</w:t>
      </w:r>
    </w:p>
    <w:p w14:paraId="73469250" w14:textId="071619AE" w:rsidR="008526A1" w:rsidRPr="007755AB" w:rsidRDefault="008526A1" w:rsidP="008526A1">
      <w:pPr>
        <w:rPr>
          <w:b/>
          <w:lang w:eastAsia="zh-CN"/>
        </w:rPr>
      </w:pPr>
      <w:r w:rsidRPr="007755AB">
        <w:rPr>
          <w:b/>
          <w:i/>
          <w:lang w:eastAsia="zh-CN"/>
        </w:rPr>
        <w:t>Proposal 2: For full/partial overlapping PDSCHs, alignment of PRG-level grid from multiple TRPs should be supported.</w:t>
      </w:r>
    </w:p>
    <w:p w14:paraId="6B0C6890" w14:textId="77777777" w:rsidR="00D7188C" w:rsidRPr="00D7188C" w:rsidRDefault="00D7188C" w:rsidP="00D7188C">
      <w:pPr>
        <w:rPr>
          <w:lang w:eastAsia="zh-CN"/>
        </w:rPr>
      </w:pPr>
    </w:p>
    <w:p w14:paraId="0A66CB16" w14:textId="6CE1DC31" w:rsidR="00EE4694" w:rsidRDefault="009A11B6" w:rsidP="007E7C00">
      <w:pPr>
        <w:pStyle w:val="af"/>
        <w:numPr>
          <w:ilvl w:val="0"/>
          <w:numId w:val="10"/>
        </w:numPr>
        <w:ind w:firstLineChars="0"/>
        <w:rPr>
          <w:lang w:eastAsia="zh-CN"/>
        </w:rPr>
      </w:pPr>
      <w:r w:rsidRPr="00D65098">
        <w:rPr>
          <w:lang w:eastAsia="zh-CN"/>
        </w:rPr>
        <w:t xml:space="preserve">ACK/NACK </w:t>
      </w:r>
      <w:r w:rsidR="00375C3D" w:rsidRPr="00D65098">
        <w:rPr>
          <w:lang w:eastAsia="zh-CN"/>
        </w:rPr>
        <w:t>payload/</w:t>
      </w:r>
      <w:r w:rsidRPr="00D65098">
        <w:rPr>
          <w:lang w:eastAsia="zh-CN"/>
        </w:rPr>
        <w:t>feedback</w:t>
      </w:r>
    </w:p>
    <w:p w14:paraId="5368B9C4" w14:textId="419D4865" w:rsidR="00BC5B74" w:rsidRDefault="00BC5B74" w:rsidP="00AA4D7D">
      <w:pPr>
        <w:rPr>
          <w:lang w:eastAsia="zh-CN"/>
        </w:rPr>
      </w:pPr>
      <w:r>
        <w:rPr>
          <w:lang w:eastAsia="zh-CN"/>
        </w:rPr>
        <w:t>L</w:t>
      </w:r>
      <w:r>
        <w:rPr>
          <w:rFonts w:hint="eastAsia"/>
          <w:lang w:eastAsia="zh-CN"/>
        </w:rPr>
        <w:t>ast meeting, a high layer signal</w:t>
      </w:r>
      <w:r>
        <w:rPr>
          <w:lang w:eastAsia="zh-CN"/>
        </w:rPr>
        <w:t>ling</w:t>
      </w:r>
      <w:r>
        <w:rPr>
          <w:rFonts w:hint="eastAsia"/>
          <w:lang w:eastAsia="zh-CN"/>
        </w:rPr>
        <w:t xml:space="preserve"> index</w:t>
      </w:r>
      <w:r>
        <w:rPr>
          <w:lang w:eastAsia="zh-CN"/>
        </w:rPr>
        <w:t xml:space="preserve"> per CORESET</w:t>
      </w:r>
      <w:r>
        <w:rPr>
          <w:rFonts w:hint="eastAsia"/>
          <w:lang w:eastAsia="zh-CN"/>
        </w:rPr>
        <w:t xml:space="preserve"> has been introduced to </w:t>
      </w:r>
      <w:r>
        <w:rPr>
          <w:szCs w:val="28"/>
        </w:rPr>
        <w:t xml:space="preserve">generate separate </w:t>
      </w:r>
      <w:r w:rsidRPr="00BC5B74">
        <w:rPr>
          <w:szCs w:val="28"/>
        </w:rPr>
        <w:t>ACK/NACK codebook</w:t>
      </w:r>
      <w:r>
        <w:rPr>
          <w:szCs w:val="28"/>
        </w:rPr>
        <w:t xml:space="preserve">, and </w:t>
      </w:r>
      <w:r w:rsidR="00393FE2">
        <w:rPr>
          <w:szCs w:val="28"/>
        </w:rPr>
        <w:t xml:space="preserve">it </w:t>
      </w:r>
      <w:r>
        <w:rPr>
          <w:szCs w:val="28"/>
        </w:rPr>
        <w:t>also support</w:t>
      </w:r>
      <w:r w:rsidR="00393FE2">
        <w:rPr>
          <w:szCs w:val="28"/>
        </w:rPr>
        <w:t>ed</w:t>
      </w:r>
      <w:r>
        <w:rPr>
          <w:szCs w:val="28"/>
        </w:rPr>
        <w:t xml:space="preserve"> joint HARQ-ACK feedback for PDSCHs received from different TRPs where multiple DCIs are used. After meeting, further discussions are carried out by email, and one email agreement was achieved.</w:t>
      </w:r>
    </w:p>
    <w:tbl>
      <w:tblPr>
        <w:tblStyle w:val="ac"/>
        <w:tblW w:w="0" w:type="auto"/>
        <w:tblLook w:val="04A0" w:firstRow="1" w:lastRow="0" w:firstColumn="1" w:lastColumn="0" w:noHBand="0" w:noVBand="1"/>
      </w:tblPr>
      <w:tblGrid>
        <w:gridCol w:w="9307"/>
      </w:tblGrid>
      <w:tr w:rsidR="00AA4D7D" w14:paraId="192ECC39" w14:textId="77777777" w:rsidTr="00AA4D7D">
        <w:tc>
          <w:tcPr>
            <w:tcW w:w="9307" w:type="dxa"/>
          </w:tcPr>
          <w:p w14:paraId="61954CDA" w14:textId="77777777" w:rsidR="00AA4D7D" w:rsidRPr="00FE5686" w:rsidRDefault="00AA4D7D" w:rsidP="00AA4D7D">
            <w:pPr>
              <w:rPr>
                <w:b/>
                <w:highlight w:val="green"/>
              </w:rPr>
            </w:pPr>
            <w:r w:rsidRPr="00FE5686">
              <w:rPr>
                <w:b/>
                <w:highlight w:val="green"/>
              </w:rPr>
              <w:t>Agreement</w:t>
            </w:r>
          </w:p>
          <w:p w14:paraId="37B22887" w14:textId="77777777" w:rsidR="00AA4D7D" w:rsidRPr="00FE5686" w:rsidRDefault="00AA4D7D" w:rsidP="007E7C00">
            <w:pPr>
              <w:pStyle w:val="af"/>
              <w:numPr>
                <w:ilvl w:val="0"/>
                <w:numId w:val="14"/>
              </w:numPr>
              <w:autoSpaceDE/>
              <w:autoSpaceDN/>
              <w:adjustRightInd/>
              <w:snapToGrid/>
              <w:spacing w:after="0"/>
              <w:ind w:firstLineChars="0"/>
              <w:contextualSpacing/>
              <w:rPr>
                <w:rFonts w:eastAsia="宋体"/>
                <w:szCs w:val="20"/>
              </w:rPr>
            </w:pPr>
            <w:r w:rsidRPr="00FE5686">
              <w:rPr>
                <w:rFonts w:eastAsia="宋体"/>
                <w:szCs w:val="20"/>
              </w:rPr>
              <w:t xml:space="preserve">For separate ACK/NACK feedback for PDSCHs received from different TRPs, the UE should be able to generate separate ACK/NACK codebooks identified by an index, if the index is configured and applied across all CCs  </w:t>
            </w:r>
          </w:p>
          <w:p w14:paraId="48C99B02" w14:textId="77777777" w:rsidR="00AA4D7D" w:rsidRPr="00FE5686" w:rsidRDefault="00AA4D7D" w:rsidP="007E7C00">
            <w:pPr>
              <w:pStyle w:val="af"/>
              <w:numPr>
                <w:ilvl w:val="1"/>
                <w:numId w:val="14"/>
              </w:numPr>
              <w:autoSpaceDE/>
              <w:autoSpaceDN/>
              <w:adjustRightInd/>
              <w:snapToGrid/>
              <w:spacing w:after="0"/>
              <w:ind w:firstLineChars="0"/>
              <w:contextualSpacing/>
              <w:rPr>
                <w:rFonts w:eastAsia="宋体"/>
                <w:szCs w:val="20"/>
              </w:rPr>
            </w:pPr>
            <w:r w:rsidRPr="00FE5686">
              <w:rPr>
                <w:rFonts w:eastAsia="宋体"/>
                <w:szCs w:val="20"/>
              </w:rPr>
              <w:t>FFS: for the index per TRP basis, e.g. a higher layer signalling index, PRI in L1, CORESET group ID, slot or subslot index in L1</w:t>
            </w:r>
          </w:p>
          <w:p w14:paraId="794C7F01" w14:textId="77777777" w:rsidR="00AA4D7D" w:rsidRPr="00FE5686" w:rsidRDefault="00AA4D7D" w:rsidP="007E7C00">
            <w:pPr>
              <w:pStyle w:val="af"/>
              <w:numPr>
                <w:ilvl w:val="0"/>
                <w:numId w:val="14"/>
              </w:numPr>
              <w:autoSpaceDE/>
              <w:autoSpaceDN/>
              <w:adjustRightInd/>
              <w:snapToGrid/>
              <w:spacing w:after="0"/>
              <w:ind w:firstLineChars="0"/>
              <w:contextualSpacing/>
              <w:rPr>
                <w:rFonts w:eastAsia="宋体"/>
                <w:szCs w:val="20"/>
              </w:rPr>
            </w:pPr>
            <w:r w:rsidRPr="00FE5686">
              <w:rPr>
                <w:rFonts w:eastAsia="宋体"/>
                <w:szCs w:val="20"/>
              </w:rPr>
              <w:t>Support joint HARQ-Ack feedback for PDSCHs received from different TRPs where multiple DCIs are used</w:t>
            </w:r>
          </w:p>
          <w:p w14:paraId="06B13D0E" w14:textId="77777777" w:rsidR="00AA4D7D" w:rsidRPr="00FE5686" w:rsidRDefault="00AA4D7D" w:rsidP="007E7C00">
            <w:pPr>
              <w:numPr>
                <w:ilvl w:val="0"/>
                <w:numId w:val="14"/>
              </w:numPr>
              <w:autoSpaceDE/>
              <w:autoSpaceDN/>
              <w:adjustRightInd/>
              <w:snapToGrid/>
              <w:spacing w:after="0"/>
              <w:contextualSpacing/>
              <w:rPr>
                <w:rFonts w:eastAsia="宋体"/>
                <w:szCs w:val="20"/>
                <w:lang w:eastAsia="zh-CN"/>
              </w:rPr>
            </w:pPr>
            <w:r w:rsidRPr="00FE5686">
              <w:rPr>
                <w:rFonts w:eastAsia="宋体"/>
                <w:szCs w:val="20"/>
                <w:lang w:eastAsia="zh-CN"/>
              </w:rPr>
              <w:t>When the PUCCH resources are on the different slots, which are indicated by PDSCH-to-HARQ_feedback timing indicator fields of multiple DCIs for different TRPs, both type-1 HARQ-ACK codebook and type-2 HARQ-ACK codebook are supported.</w:t>
            </w:r>
          </w:p>
          <w:p w14:paraId="588006F2" w14:textId="77777777" w:rsidR="00AA4D7D" w:rsidRPr="00FE5686" w:rsidRDefault="00AA4D7D" w:rsidP="007E7C00">
            <w:pPr>
              <w:numPr>
                <w:ilvl w:val="1"/>
                <w:numId w:val="14"/>
              </w:numPr>
              <w:autoSpaceDE/>
              <w:autoSpaceDN/>
              <w:adjustRightInd/>
              <w:snapToGrid/>
              <w:spacing w:after="0"/>
              <w:contextualSpacing/>
              <w:rPr>
                <w:rFonts w:eastAsia="宋体"/>
                <w:szCs w:val="20"/>
                <w:lang w:eastAsia="zh-CN"/>
              </w:rPr>
            </w:pPr>
            <w:r w:rsidRPr="00FE5686">
              <w:rPr>
                <w:rFonts w:eastAsia="Malgun Gothic" w:hint="eastAsia"/>
                <w:szCs w:val="20"/>
                <w:lang w:eastAsia="ko-KR"/>
              </w:rPr>
              <w:t xml:space="preserve">FFS, </w:t>
            </w:r>
            <w:r w:rsidRPr="00FE5686">
              <w:rPr>
                <w:rFonts w:eastAsia="Malgun Gothic"/>
                <w:szCs w:val="20"/>
                <w:lang w:eastAsia="ko-KR"/>
              </w:rPr>
              <w:t>additional specification impact from Rel-15</w:t>
            </w:r>
          </w:p>
          <w:p w14:paraId="429748FB" w14:textId="77777777" w:rsidR="00AA4D7D" w:rsidRPr="00436914" w:rsidRDefault="00AA4D7D" w:rsidP="007E7C00">
            <w:pPr>
              <w:numPr>
                <w:ilvl w:val="1"/>
                <w:numId w:val="14"/>
              </w:numPr>
              <w:autoSpaceDE/>
              <w:autoSpaceDN/>
              <w:adjustRightInd/>
              <w:snapToGrid/>
              <w:spacing w:after="0"/>
              <w:contextualSpacing/>
              <w:rPr>
                <w:rFonts w:eastAsia="宋体"/>
                <w:szCs w:val="20"/>
                <w:lang w:eastAsia="zh-CN"/>
              </w:rPr>
            </w:pPr>
            <w:r w:rsidRPr="00FE5686">
              <w:rPr>
                <w:rFonts w:eastAsia="Malgun Gothic"/>
                <w:szCs w:val="20"/>
                <w:lang w:eastAsia="ko-KR"/>
              </w:rPr>
              <w:t>Note that it can include other M-DCI NCJT NW implementation cases in Rel-16</w:t>
            </w:r>
          </w:p>
          <w:p w14:paraId="40D7A192" w14:textId="77777777" w:rsidR="00AA4D7D" w:rsidRPr="00FE5686" w:rsidRDefault="00AA4D7D" w:rsidP="00AA4D7D">
            <w:pPr>
              <w:contextualSpacing/>
              <w:rPr>
                <w:rFonts w:eastAsia="宋体"/>
                <w:szCs w:val="20"/>
                <w:lang w:eastAsia="zh-CN"/>
              </w:rPr>
            </w:pPr>
          </w:p>
          <w:p w14:paraId="2B5E3675" w14:textId="77777777" w:rsidR="00AA4D7D" w:rsidRPr="00BC5B74" w:rsidRDefault="00AA4D7D" w:rsidP="00BC5B74">
            <w:pPr>
              <w:rPr>
                <w:b/>
                <w:highlight w:val="green"/>
              </w:rPr>
            </w:pPr>
            <w:r w:rsidRPr="00BC5B74">
              <w:rPr>
                <w:b/>
                <w:highlight w:val="green"/>
              </w:rPr>
              <w:t>Agreement</w:t>
            </w:r>
          </w:p>
          <w:p w14:paraId="585BE6DE" w14:textId="77777777" w:rsidR="00AA4D7D" w:rsidRPr="00E0763E" w:rsidRDefault="00AA4D7D" w:rsidP="007E7C00">
            <w:pPr>
              <w:pStyle w:val="af"/>
              <w:numPr>
                <w:ilvl w:val="0"/>
                <w:numId w:val="14"/>
              </w:numPr>
              <w:autoSpaceDE/>
              <w:autoSpaceDN/>
              <w:adjustRightInd/>
              <w:snapToGrid/>
              <w:spacing w:after="0"/>
              <w:ind w:firstLineChars="0"/>
              <w:contextualSpacing/>
              <w:rPr>
                <w:szCs w:val="28"/>
              </w:rPr>
            </w:pPr>
            <w:r w:rsidRPr="00E0763E">
              <w:rPr>
                <w:szCs w:val="28"/>
              </w:rPr>
              <w:t>The index to be used to generate separated ACK/NACK codebook is a higher layer signalling index per CORESET</w:t>
            </w:r>
          </w:p>
          <w:p w14:paraId="58B4AD9C" w14:textId="77777777" w:rsidR="00AA4D7D" w:rsidRPr="00E0763E" w:rsidRDefault="00AA4D7D" w:rsidP="007E7C00">
            <w:pPr>
              <w:pStyle w:val="af"/>
              <w:numPr>
                <w:ilvl w:val="1"/>
                <w:numId w:val="14"/>
              </w:numPr>
              <w:autoSpaceDE/>
              <w:autoSpaceDN/>
              <w:adjustRightInd/>
              <w:snapToGrid/>
              <w:spacing w:after="0"/>
              <w:ind w:firstLineChars="0"/>
              <w:contextualSpacing/>
              <w:rPr>
                <w:szCs w:val="28"/>
              </w:rPr>
            </w:pPr>
            <w:r w:rsidRPr="00E0763E">
              <w:rPr>
                <w:szCs w:val="28"/>
              </w:rPr>
              <w:t>Note that the index may not be configured for scenarios if there is no ambiguity of codebook generation at the UE, e.g. slot based PUCCH resource allocation per TRP</w:t>
            </w:r>
          </w:p>
          <w:p w14:paraId="26752725" w14:textId="77777777" w:rsidR="00AA4D7D" w:rsidRPr="00E0763E" w:rsidRDefault="00AA4D7D" w:rsidP="007E7C00">
            <w:pPr>
              <w:pStyle w:val="af"/>
              <w:numPr>
                <w:ilvl w:val="2"/>
                <w:numId w:val="14"/>
              </w:numPr>
              <w:autoSpaceDE/>
              <w:autoSpaceDN/>
              <w:adjustRightInd/>
              <w:snapToGrid/>
              <w:spacing w:after="0"/>
              <w:ind w:firstLineChars="0"/>
              <w:contextualSpacing/>
              <w:rPr>
                <w:szCs w:val="28"/>
              </w:rPr>
            </w:pPr>
            <w:r w:rsidRPr="00E0763E">
              <w:rPr>
                <w:szCs w:val="28"/>
              </w:rPr>
              <w:t>This does not preclude configuring the index for other purposes</w:t>
            </w:r>
          </w:p>
          <w:p w14:paraId="776B7860" w14:textId="77777777" w:rsidR="00AA4D7D" w:rsidRPr="00056B4A" w:rsidRDefault="00AA4D7D" w:rsidP="007E7C00">
            <w:pPr>
              <w:pStyle w:val="af"/>
              <w:numPr>
                <w:ilvl w:val="1"/>
                <w:numId w:val="14"/>
              </w:numPr>
              <w:autoSpaceDE/>
              <w:autoSpaceDN/>
              <w:adjustRightInd/>
              <w:snapToGrid/>
              <w:spacing w:after="0"/>
              <w:ind w:firstLineChars="0"/>
              <w:contextualSpacing/>
              <w:rPr>
                <w:szCs w:val="28"/>
              </w:rPr>
            </w:pPr>
            <w:r w:rsidRPr="00056B4A">
              <w:rPr>
                <w:szCs w:val="28"/>
              </w:rPr>
              <w:t xml:space="preserve">Further clarify details on how to generate separated ACK/NACK codebook by email discussion including how to use such an index </w:t>
            </w:r>
          </w:p>
          <w:p w14:paraId="70F5F515" w14:textId="77777777" w:rsidR="00AA4D7D" w:rsidRPr="00056B4A" w:rsidRDefault="00AA4D7D" w:rsidP="007E7C00">
            <w:pPr>
              <w:pStyle w:val="af"/>
              <w:numPr>
                <w:ilvl w:val="0"/>
                <w:numId w:val="14"/>
              </w:numPr>
              <w:autoSpaceDE/>
              <w:autoSpaceDN/>
              <w:adjustRightInd/>
              <w:snapToGrid/>
              <w:spacing w:after="0"/>
              <w:ind w:firstLineChars="0"/>
              <w:contextualSpacing/>
              <w:rPr>
                <w:szCs w:val="28"/>
              </w:rPr>
            </w:pPr>
            <w:r w:rsidRPr="00056B4A">
              <w:rPr>
                <w:szCs w:val="28"/>
              </w:rPr>
              <w:t>Further clarify details on how to generate joint ACK/NACK codebook by email discussion including whether/how to use such an index</w:t>
            </w:r>
          </w:p>
          <w:p w14:paraId="26C80A5C" w14:textId="77777777" w:rsidR="00AA4D7D" w:rsidRPr="000E7642" w:rsidRDefault="00AA4D7D" w:rsidP="007E7C00">
            <w:pPr>
              <w:pStyle w:val="af"/>
              <w:numPr>
                <w:ilvl w:val="0"/>
                <w:numId w:val="14"/>
              </w:numPr>
              <w:autoSpaceDE/>
              <w:autoSpaceDN/>
              <w:adjustRightInd/>
              <w:snapToGrid/>
              <w:spacing w:after="0"/>
              <w:ind w:firstLineChars="0"/>
              <w:contextualSpacing/>
              <w:rPr>
                <w:szCs w:val="28"/>
              </w:rPr>
            </w:pPr>
            <w:r w:rsidRPr="000E7642">
              <w:rPr>
                <w:szCs w:val="28"/>
                <w:highlight w:val="cyan"/>
              </w:rPr>
              <w:t xml:space="preserve">Email discussion on generation of separated ACK/NACK codebook and joint ACK/NACK codebook  </w:t>
            </w:r>
            <w:r>
              <w:rPr>
                <w:szCs w:val="28"/>
                <w:highlight w:val="cyan"/>
              </w:rPr>
              <w:t xml:space="preserve">- </w:t>
            </w:r>
            <w:r w:rsidRPr="00F365E8">
              <w:rPr>
                <w:szCs w:val="28"/>
                <w:highlight w:val="cyan"/>
              </w:rPr>
              <w:t xml:space="preserve">by 31st of </w:t>
            </w:r>
            <w:r w:rsidRPr="00D371D3">
              <w:rPr>
                <w:szCs w:val="28"/>
                <w:highlight w:val="cyan"/>
              </w:rPr>
              <w:t>May (Mi</w:t>
            </w:r>
            <w:r w:rsidRPr="000E7642">
              <w:rPr>
                <w:szCs w:val="28"/>
                <w:highlight w:val="cyan"/>
              </w:rPr>
              <w:t>n, Huawei)</w:t>
            </w:r>
          </w:p>
          <w:p w14:paraId="63423C45" w14:textId="77777777" w:rsidR="00AA4D7D" w:rsidRPr="000C587C" w:rsidRDefault="00AA4D7D" w:rsidP="00AA4D7D">
            <w:pPr>
              <w:rPr>
                <w:lang w:eastAsia="zh-CN"/>
              </w:rPr>
            </w:pPr>
          </w:p>
          <w:p w14:paraId="7F0EFC87" w14:textId="77777777" w:rsidR="00AA4D7D" w:rsidRPr="00BC5B74" w:rsidRDefault="00AA4D7D" w:rsidP="00BC5B74">
            <w:pPr>
              <w:rPr>
                <w:b/>
                <w:highlight w:val="green"/>
              </w:rPr>
            </w:pPr>
            <w:r w:rsidRPr="00BC5B74">
              <w:rPr>
                <w:rFonts w:hint="eastAsia"/>
                <w:b/>
                <w:highlight w:val="green"/>
              </w:rPr>
              <w:t xml:space="preserve">Email </w:t>
            </w:r>
            <w:r w:rsidRPr="00BC5B74">
              <w:rPr>
                <w:b/>
                <w:highlight w:val="green"/>
              </w:rPr>
              <w:t>agreement:</w:t>
            </w:r>
          </w:p>
          <w:p w14:paraId="7CFAC299" w14:textId="77777777" w:rsidR="00AA4D7D" w:rsidRPr="000E5523" w:rsidRDefault="00AA4D7D" w:rsidP="00AA4D7D">
            <w:pPr>
              <w:ind w:left="360" w:hanging="360"/>
              <w:rPr>
                <w:color w:val="000000"/>
                <w:sz w:val="24"/>
                <w:szCs w:val="24"/>
                <w:lang w:eastAsia="ko-KR"/>
              </w:rPr>
            </w:pPr>
            <w:r>
              <w:rPr>
                <w:rFonts w:ascii="Symbol" w:hAnsi="Symbol"/>
                <w:color w:val="000000"/>
                <w:sz w:val="20"/>
                <w:szCs w:val="20"/>
                <w:lang w:eastAsia="ko-KR"/>
              </w:rPr>
              <w:t></w:t>
            </w:r>
            <w:r>
              <w:rPr>
                <w:color w:val="000000"/>
                <w:sz w:val="14"/>
                <w:szCs w:val="14"/>
                <w:lang w:eastAsia="ko-KR"/>
              </w:rPr>
              <w:t>       </w:t>
            </w:r>
            <w:r w:rsidRPr="000E5523">
              <w:rPr>
                <w:color w:val="000000"/>
                <w:sz w:val="14"/>
                <w:szCs w:val="14"/>
                <w:lang w:eastAsia="ko-KR"/>
              </w:rPr>
              <w:t> </w:t>
            </w:r>
            <w:r w:rsidRPr="000E5523">
              <w:rPr>
                <w:color w:val="000000"/>
                <w:lang w:eastAsia="ko-KR"/>
              </w:rPr>
              <w:t xml:space="preserve">If the higher layer signaling index per CORESET is configured, when generating separated ACK/NACK codebook across all CCs for M-DCI based multi-TRP/panel transmission: </w:t>
            </w:r>
          </w:p>
          <w:p w14:paraId="3B0855A7" w14:textId="77777777" w:rsidR="00AA4D7D" w:rsidRPr="000E5523" w:rsidRDefault="00AA4D7D" w:rsidP="00AA4D7D">
            <w:pPr>
              <w:ind w:left="720" w:hanging="360"/>
              <w:rPr>
                <w:color w:val="000000"/>
                <w:lang w:eastAsia="ko-KR"/>
              </w:rPr>
            </w:pPr>
            <w:r w:rsidRPr="000E5523">
              <w:rPr>
                <w:color w:val="000000"/>
                <w:lang w:eastAsia="ko-KR"/>
              </w:rPr>
              <w:t xml:space="preserve">o    Configured higher layer signaling indices corresponding to different ACK/NACK codebooks </w:t>
            </w:r>
            <w:r w:rsidRPr="000E5523">
              <w:rPr>
                <w:color w:val="000000"/>
                <w:lang w:eastAsia="ko-KR"/>
              </w:rPr>
              <w:lastRenderedPageBreak/>
              <w:t xml:space="preserve">have different values. </w:t>
            </w:r>
          </w:p>
          <w:p w14:paraId="49CABB10" w14:textId="77777777" w:rsidR="00AA4D7D" w:rsidRPr="000E5523" w:rsidRDefault="00AA4D7D" w:rsidP="00AA4D7D">
            <w:pPr>
              <w:ind w:left="1080" w:hanging="360"/>
              <w:rPr>
                <w:color w:val="000000"/>
                <w:lang w:eastAsia="ko-KR"/>
              </w:rPr>
            </w:pPr>
            <w:r w:rsidRPr="000E5523">
              <w:rPr>
                <w:color w:val="000000"/>
                <w:lang w:eastAsia="ko-KR"/>
              </w:rPr>
              <w:t>  FFS whether/what if the value of indices configured in different CORESETs have the same value (or are not configured) for M-DCI NCJT</w:t>
            </w:r>
          </w:p>
          <w:p w14:paraId="01773506" w14:textId="77777777" w:rsidR="00AA4D7D" w:rsidRPr="000E5523" w:rsidRDefault="00AA4D7D" w:rsidP="00AA4D7D">
            <w:pPr>
              <w:ind w:left="720" w:hanging="360"/>
              <w:rPr>
                <w:color w:val="000000"/>
                <w:lang w:eastAsia="ko-KR"/>
              </w:rPr>
            </w:pPr>
            <w:r w:rsidRPr="000E5523">
              <w:rPr>
                <w:color w:val="000000"/>
                <w:lang w:eastAsia="ko-KR"/>
              </w:rPr>
              <w:t>o    For dynamic codebook, counting DAI is independent for DCIs from CORESETs with different values of configured higher layer signaling indices</w:t>
            </w:r>
          </w:p>
          <w:p w14:paraId="5539E359" w14:textId="77777777" w:rsidR="00AA4D7D" w:rsidRPr="000E5523" w:rsidRDefault="00AA4D7D" w:rsidP="00AA4D7D">
            <w:pPr>
              <w:ind w:left="720" w:hanging="360"/>
              <w:rPr>
                <w:color w:val="000000"/>
                <w:lang w:eastAsia="ko-KR"/>
              </w:rPr>
            </w:pPr>
            <w:r w:rsidRPr="000E5523">
              <w:rPr>
                <w:color w:val="000000"/>
                <w:lang w:eastAsia="ko-KR"/>
              </w:rPr>
              <w:t>o    For semi-static codebook, determining candidate PDSCH reception occasions and HARQ-ACK information bits are independent for DCIs/PDSCHs from CORESETs with different values of configured higher layer signaling indices</w:t>
            </w:r>
          </w:p>
          <w:p w14:paraId="28D3A1B4" w14:textId="77777777" w:rsidR="00AA4D7D" w:rsidRPr="000E5523" w:rsidRDefault="00AA4D7D" w:rsidP="00AA4D7D">
            <w:pPr>
              <w:ind w:left="720" w:hanging="360"/>
              <w:rPr>
                <w:lang w:eastAsia="ko-KR"/>
              </w:rPr>
            </w:pPr>
            <w:r w:rsidRPr="000E5523">
              <w:rPr>
                <w:color w:val="000000"/>
                <w:lang w:eastAsia="ko-KR"/>
              </w:rPr>
              <w:t xml:space="preserve">o    For PUCCH resource determination, the last </w:t>
            </w:r>
            <w:r w:rsidRPr="000E5523">
              <w:rPr>
                <w:lang w:eastAsia="ko-KR"/>
              </w:rPr>
              <w:t>DCI among DCIs, if values of the PDSCH-to-HARQ_feedback timing indicator field indicating a same slot for the PUCCH transmission with slot-level granularity of K1, is determined independently for DCIs from CORESETs with different values of configured higher layer signaling indices</w:t>
            </w:r>
          </w:p>
          <w:p w14:paraId="59EF498F" w14:textId="77777777" w:rsidR="00AA4D7D" w:rsidRPr="000E5523" w:rsidRDefault="00AA4D7D" w:rsidP="00AA4D7D">
            <w:pPr>
              <w:ind w:left="720" w:hanging="360"/>
              <w:rPr>
                <w:lang w:eastAsia="ko-KR"/>
              </w:rPr>
            </w:pPr>
            <w:r w:rsidRPr="000E5523">
              <w:rPr>
                <w:lang w:eastAsia="ko-KR"/>
              </w:rPr>
              <w:t>o    Note that this does not preclude configuring the index for other purposes.</w:t>
            </w:r>
          </w:p>
          <w:p w14:paraId="4BE5E49D" w14:textId="77777777" w:rsidR="00AA4D7D" w:rsidRDefault="00AA4D7D" w:rsidP="00AA4D7D">
            <w:pPr>
              <w:ind w:left="360" w:hanging="360"/>
              <w:rPr>
                <w:rFonts w:ascii="宋体" w:hAnsi="宋体"/>
                <w:sz w:val="24"/>
                <w:szCs w:val="24"/>
                <w:lang w:eastAsia="ko-KR"/>
              </w:rPr>
            </w:pPr>
            <w:r>
              <w:rPr>
                <w:rFonts w:ascii="Symbol" w:hAnsi="Symbol"/>
                <w:sz w:val="20"/>
                <w:szCs w:val="20"/>
                <w:lang w:eastAsia="ko-KR"/>
              </w:rPr>
              <w:t></w:t>
            </w:r>
            <w:r>
              <w:rPr>
                <w:sz w:val="14"/>
                <w:szCs w:val="14"/>
                <w:lang w:eastAsia="ko-KR"/>
              </w:rPr>
              <w:t>        </w:t>
            </w:r>
            <w:r w:rsidRPr="000E5523">
              <w:rPr>
                <w:lang w:eastAsia="ko-KR"/>
              </w:rPr>
              <w:t>For joint A/N feedback by M-DCI, for both semi-static and dynamic A/N codebooks, studying following aspects:</w:t>
            </w:r>
          </w:p>
          <w:p w14:paraId="4D8049EE" w14:textId="77777777" w:rsidR="00AA4D7D" w:rsidRPr="000E5523" w:rsidRDefault="00AA4D7D" w:rsidP="00AA4D7D">
            <w:pPr>
              <w:ind w:left="720" w:hanging="360"/>
              <w:rPr>
                <w:lang w:eastAsia="ko-KR"/>
              </w:rPr>
            </w:pPr>
            <w:r w:rsidRPr="000E5523">
              <w:rPr>
                <w:lang w:eastAsia="ko-KR"/>
              </w:rPr>
              <w:t>o    HARQ-ACK bit multiplexing: e.g. HARQ-ACK bits for TRP-0 and TRP-1 are concatenated by the increasing order of configured higher layer signaling indices of CORESETs,  or HARQ-ACK from TRP-0 and TRP-1 are interlaced across different CCs</w:t>
            </w:r>
          </w:p>
          <w:p w14:paraId="4DA102B5" w14:textId="77777777" w:rsidR="00AA4D7D" w:rsidRPr="000E5523" w:rsidRDefault="00AA4D7D" w:rsidP="00AA4D7D">
            <w:pPr>
              <w:ind w:left="720" w:hanging="360"/>
              <w:rPr>
                <w:lang w:eastAsia="ko-KR"/>
              </w:rPr>
            </w:pPr>
            <w:r w:rsidRPr="000E5523">
              <w:rPr>
                <w:lang w:eastAsia="ko-KR"/>
              </w:rPr>
              <w:t>o    PUCCH resource determination: e.g. how the last DCI is determined at the UE</w:t>
            </w:r>
          </w:p>
          <w:p w14:paraId="34F1AC07" w14:textId="77777777" w:rsidR="00AA4D7D" w:rsidRPr="000E5523" w:rsidRDefault="00AA4D7D" w:rsidP="00AA4D7D">
            <w:pPr>
              <w:ind w:left="720" w:hanging="360"/>
              <w:rPr>
                <w:lang w:eastAsia="ko-KR"/>
              </w:rPr>
            </w:pPr>
            <w:r w:rsidRPr="000E5523">
              <w:rPr>
                <w:lang w:eastAsia="ko-KR"/>
              </w:rPr>
              <w:t>o    DAI: e.g. DAI is applied per TRP or cross two TRP for dynamic A/N codebook</w:t>
            </w:r>
          </w:p>
          <w:p w14:paraId="36614CF4" w14:textId="77777777" w:rsidR="00AA4D7D" w:rsidRDefault="00AA4D7D" w:rsidP="00AA4D7D">
            <w:pPr>
              <w:ind w:left="360" w:hanging="360"/>
              <w:rPr>
                <w:rFonts w:ascii="宋体" w:hAnsi="宋体"/>
                <w:sz w:val="24"/>
                <w:szCs w:val="24"/>
                <w:lang w:eastAsia="ko-KR"/>
              </w:rPr>
            </w:pPr>
            <w:r>
              <w:rPr>
                <w:rFonts w:ascii="Symbol" w:hAnsi="Symbol"/>
                <w:sz w:val="20"/>
                <w:szCs w:val="20"/>
                <w:lang w:eastAsia="ko-KR"/>
              </w:rPr>
              <w:t></w:t>
            </w:r>
            <w:r>
              <w:rPr>
                <w:sz w:val="14"/>
                <w:szCs w:val="14"/>
                <w:lang w:eastAsia="ko-KR"/>
              </w:rPr>
              <w:t>     </w:t>
            </w:r>
            <w:r w:rsidRPr="000E5523">
              <w:rPr>
                <w:sz w:val="14"/>
                <w:szCs w:val="14"/>
                <w:lang w:eastAsia="ko-KR"/>
              </w:rPr>
              <w:t>   </w:t>
            </w:r>
            <w:r w:rsidRPr="000E5523">
              <w:rPr>
                <w:lang w:eastAsia="ko-KR"/>
              </w:rPr>
              <w:t>Further study on mechanism and conditions for when/how to switch between joint and separated ACK/NACK feedback within a slot, considering one or the combination of the following alternatives:</w:t>
            </w:r>
          </w:p>
          <w:p w14:paraId="4DD20043" w14:textId="77777777" w:rsidR="00AA4D7D" w:rsidRPr="000E5523" w:rsidRDefault="00AA4D7D" w:rsidP="00AA4D7D">
            <w:pPr>
              <w:ind w:left="720" w:hanging="360"/>
              <w:rPr>
                <w:szCs w:val="20"/>
                <w:lang w:eastAsia="ko-KR"/>
              </w:rPr>
            </w:pPr>
            <w:r w:rsidRPr="000E5523">
              <w:rPr>
                <w:szCs w:val="20"/>
                <w:lang w:eastAsia="ko-KR"/>
              </w:rPr>
              <w:t>o</w:t>
            </w:r>
            <w:r w:rsidRPr="000E5523">
              <w:rPr>
                <w:sz w:val="16"/>
                <w:szCs w:val="14"/>
                <w:lang w:eastAsia="ko-KR"/>
              </w:rPr>
              <w:t xml:space="preserve">    </w:t>
            </w:r>
            <w:r w:rsidRPr="000E5523">
              <w:rPr>
                <w:szCs w:val="20"/>
                <w:lang w:eastAsia="ko-KR"/>
              </w:rPr>
              <w:t>Alt 1: a new RRC signaling is to switch between joint feedback and separate feedback.</w:t>
            </w:r>
          </w:p>
          <w:p w14:paraId="0C60D918" w14:textId="77777777" w:rsidR="00AA4D7D" w:rsidRPr="000E5523" w:rsidRDefault="00AA4D7D" w:rsidP="00AA4D7D">
            <w:pPr>
              <w:ind w:left="720" w:hanging="360"/>
              <w:rPr>
                <w:color w:val="000000"/>
                <w:szCs w:val="20"/>
                <w:lang w:eastAsia="ko-KR"/>
              </w:rPr>
            </w:pPr>
            <w:r w:rsidRPr="000E5523">
              <w:rPr>
                <w:szCs w:val="20"/>
                <w:lang w:eastAsia="ko-KR"/>
              </w:rPr>
              <w:t>o</w:t>
            </w:r>
            <w:r w:rsidRPr="000E5523">
              <w:rPr>
                <w:sz w:val="16"/>
                <w:szCs w:val="14"/>
                <w:lang w:eastAsia="ko-KR"/>
              </w:rPr>
              <w:t xml:space="preserve">    </w:t>
            </w:r>
            <w:r w:rsidRPr="000E5523">
              <w:rPr>
                <w:szCs w:val="20"/>
                <w:lang w:eastAsia="ko-KR"/>
              </w:rPr>
              <w:t xml:space="preserve">Alt2: if configured higher layer </w:t>
            </w:r>
            <w:r w:rsidRPr="000E5523">
              <w:rPr>
                <w:color w:val="000000"/>
                <w:szCs w:val="20"/>
                <w:lang w:eastAsia="ko-KR"/>
              </w:rPr>
              <w:t>signaling indices in the CORESETs corresponding to different TRPs have different values, the UE shall use separated ACK/NACK feedback, otherwise (including indices are not configured) the UE shall use joint A/N feedback as Rel-15.</w:t>
            </w:r>
          </w:p>
          <w:p w14:paraId="7A751D85" w14:textId="77777777" w:rsidR="00AA4D7D" w:rsidRPr="000E5523" w:rsidRDefault="00AA4D7D" w:rsidP="00AA4D7D">
            <w:pPr>
              <w:ind w:left="720" w:hanging="360"/>
              <w:rPr>
                <w:color w:val="000000"/>
                <w:szCs w:val="20"/>
                <w:lang w:eastAsia="ko-KR"/>
              </w:rPr>
            </w:pPr>
            <w:r w:rsidRPr="000E5523">
              <w:rPr>
                <w:color w:val="000000"/>
                <w:szCs w:val="20"/>
                <w:lang w:eastAsia="ko-KR"/>
              </w:rPr>
              <w:t>o</w:t>
            </w:r>
            <w:r w:rsidRPr="000E5523">
              <w:rPr>
                <w:color w:val="000000"/>
                <w:sz w:val="16"/>
                <w:szCs w:val="14"/>
                <w:lang w:eastAsia="ko-KR"/>
              </w:rPr>
              <w:t xml:space="preserve">    </w:t>
            </w:r>
            <w:r w:rsidRPr="000E5523">
              <w:rPr>
                <w:color w:val="000000"/>
                <w:szCs w:val="20"/>
                <w:lang w:eastAsia="ko-KR"/>
              </w:rPr>
              <w:t xml:space="preserve">Alt 3:depending on reported UE capability signaling of informing the maximum number of transmitted PUCCH resources for HARQ-ACK within a slot [or sub-slot], e.g. if UE reports </w:t>
            </w:r>
            <w:r w:rsidRPr="000E5523">
              <w:rPr>
                <w:color w:val="000000"/>
                <w:szCs w:val="20"/>
              </w:rPr>
              <w:t>“</w:t>
            </w:r>
            <w:r w:rsidRPr="000E5523">
              <w:rPr>
                <w:color w:val="000000"/>
                <w:szCs w:val="20"/>
                <w:lang w:eastAsia="ko-KR"/>
              </w:rPr>
              <w:t>1</w:t>
            </w:r>
            <w:r w:rsidRPr="000E5523">
              <w:rPr>
                <w:color w:val="000000"/>
                <w:szCs w:val="20"/>
              </w:rPr>
              <w:t>”</w:t>
            </w:r>
            <w:r w:rsidRPr="000E5523">
              <w:rPr>
                <w:color w:val="000000"/>
                <w:szCs w:val="20"/>
                <w:lang w:eastAsia="ko-KR"/>
              </w:rPr>
              <w:t xml:space="preserve"> for the UE capability signaling, joint A/N feedback will be always used within a slot for M-DCI NCJT;</w:t>
            </w:r>
          </w:p>
          <w:p w14:paraId="79FA732B" w14:textId="77777777" w:rsidR="00AA4D7D" w:rsidRPr="000E5523" w:rsidRDefault="00AA4D7D" w:rsidP="00AA4D7D">
            <w:pPr>
              <w:ind w:left="720" w:hanging="360"/>
              <w:rPr>
                <w:color w:val="000000"/>
                <w:szCs w:val="20"/>
                <w:lang w:eastAsia="ko-KR"/>
              </w:rPr>
            </w:pPr>
            <w:r w:rsidRPr="000E5523">
              <w:rPr>
                <w:color w:val="000000"/>
                <w:szCs w:val="20"/>
                <w:lang w:eastAsia="ko-KR"/>
              </w:rPr>
              <w:t>o</w:t>
            </w:r>
            <w:r w:rsidRPr="000E5523">
              <w:rPr>
                <w:color w:val="000000"/>
                <w:sz w:val="16"/>
                <w:szCs w:val="14"/>
                <w:lang w:eastAsia="ko-KR"/>
              </w:rPr>
              <w:t xml:space="preserve">    </w:t>
            </w:r>
            <w:r w:rsidRPr="000E5523">
              <w:rPr>
                <w:color w:val="000000"/>
                <w:szCs w:val="20"/>
                <w:lang w:eastAsia="ko-KR"/>
              </w:rPr>
              <w:t xml:space="preserve">Alt 4: UE switches between joint feedback or separate feedback depending on whether the indicated PUCCH resources for two TRPs are overlapped or not (reusing Rel-15 rule as much as possible); </w:t>
            </w:r>
          </w:p>
          <w:p w14:paraId="18214291" w14:textId="77777777" w:rsidR="00AA4D7D" w:rsidRPr="000E5523" w:rsidRDefault="00AA4D7D" w:rsidP="00AA4D7D">
            <w:pPr>
              <w:ind w:left="360" w:hanging="360"/>
              <w:rPr>
                <w:color w:val="000000"/>
                <w:sz w:val="24"/>
                <w:szCs w:val="24"/>
                <w:lang w:eastAsia="ko-KR"/>
              </w:rPr>
            </w:pPr>
            <w:r>
              <w:rPr>
                <w:rFonts w:ascii="Symbol" w:hAnsi="Symbol"/>
                <w:color w:val="000000"/>
                <w:sz w:val="20"/>
                <w:szCs w:val="20"/>
                <w:lang w:eastAsia="ko-KR"/>
              </w:rPr>
              <w:t></w:t>
            </w:r>
            <w:r>
              <w:rPr>
                <w:color w:val="000000"/>
                <w:sz w:val="14"/>
                <w:szCs w:val="14"/>
                <w:lang w:eastAsia="ko-KR"/>
              </w:rPr>
              <w:t>       </w:t>
            </w:r>
            <w:r w:rsidRPr="000E5523">
              <w:rPr>
                <w:color w:val="000000"/>
                <w:sz w:val="14"/>
                <w:szCs w:val="14"/>
                <w:lang w:eastAsia="ko-KR"/>
              </w:rPr>
              <w:t> </w:t>
            </w:r>
            <w:r w:rsidRPr="000E5523">
              <w:rPr>
                <w:color w:val="000000"/>
                <w:lang w:eastAsia="ko-KR"/>
              </w:rPr>
              <w:t xml:space="preserve">FFS whether/how to support the value of K1 with sub-slot level granularity </w:t>
            </w:r>
          </w:p>
          <w:p w14:paraId="4F037796" w14:textId="77777777" w:rsidR="00AA4D7D" w:rsidRPr="000E5523" w:rsidRDefault="00AA4D7D" w:rsidP="00AA4D7D">
            <w:pPr>
              <w:ind w:left="360" w:hanging="360"/>
              <w:rPr>
                <w:color w:val="000000"/>
                <w:lang w:eastAsia="ko-KR"/>
              </w:rPr>
            </w:pPr>
            <w:r>
              <w:rPr>
                <w:rFonts w:ascii="Symbol" w:hAnsi="Symbol"/>
                <w:color w:val="000000"/>
                <w:sz w:val="20"/>
                <w:szCs w:val="20"/>
                <w:lang w:eastAsia="ko-KR"/>
              </w:rPr>
              <w:t></w:t>
            </w:r>
            <w:r>
              <w:rPr>
                <w:color w:val="000000"/>
                <w:sz w:val="14"/>
                <w:szCs w:val="14"/>
                <w:lang w:eastAsia="ko-KR"/>
              </w:rPr>
              <w:t>      </w:t>
            </w:r>
            <w:r w:rsidRPr="000E5523">
              <w:rPr>
                <w:color w:val="000000"/>
                <w:sz w:val="14"/>
                <w:szCs w:val="14"/>
                <w:lang w:eastAsia="ko-KR"/>
              </w:rPr>
              <w:t>  </w:t>
            </w:r>
            <w:r w:rsidRPr="000E5523">
              <w:rPr>
                <w:color w:val="000000"/>
                <w:lang w:eastAsia="ko-KR"/>
              </w:rPr>
              <w:t xml:space="preserve">FFS whether/how to associate PUCCH resource groups and configured higher layer signaling indices of CORESETs (to be concluded in RAN1 98) </w:t>
            </w:r>
          </w:p>
          <w:p w14:paraId="1ABB295E" w14:textId="530F9733" w:rsidR="00AA4D7D" w:rsidRDefault="00AA4D7D" w:rsidP="00AA4D7D">
            <w:pPr>
              <w:rPr>
                <w:lang w:eastAsia="zh-CN"/>
              </w:rPr>
            </w:pPr>
            <w:r>
              <w:rPr>
                <w:rFonts w:ascii="Symbol" w:hAnsi="Symbol"/>
                <w:color w:val="000000"/>
                <w:sz w:val="20"/>
                <w:szCs w:val="20"/>
                <w:lang w:eastAsia="ko-KR"/>
              </w:rPr>
              <w:t></w:t>
            </w:r>
            <w:r>
              <w:rPr>
                <w:color w:val="000000"/>
                <w:sz w:val="14"/>
                <w:szCs w:val="14"/>
                <w:lang w:eastAsia="ko-KR"/>
              </w:rPr>
              <w:t>       </w:t>
            </w:r>
            <w:r w:rsidRPr="000E5523">
              <w:rPr>
                <w:color w:val="000000"/>
                <w:sz w:val="14"/>
                <w:szCs w:val="14"/>
                <w:lang w:eastAsia="ko-KR"/>
              </w:rPr>
              <w:t> </w:t>
            </w:r>
            <w:r w:rsidRPr="000E5523">
              <w:rPr>
                <w:color w:val="000000"/>
                <w:lang w:eastAsia="ko-KR"/>
              </w:rPr>
              <w:t>Note that for M-DCI based multi-TRP/panel transmission, it is encouraged to minimize spec impact for supporting both separate A/N feedback and joint A/N feedback when the higher layer signaling indices for CORESETs are configured</w:t>
            </w:r>
          </w:p>
        </w:tc>
      </w:tr>
    </w:tbl>
    <w:p w14:paraId="372E6187" w14:textId="77777777" w:rsidR="00AA4D7D" w:rsidRDefault="00AA4D7D" w:rsidP="00AA4D7D">
      <w:pPr>
        <w:rPr>
          <w:lang w:eastAsia="zh-CN"/>
        </w:rPr>
      </w:pPr>
    </w:p>
    <w:p w14:paraId="2D812507" w14:textId="0B92FFAF" w:rsidR="00294518" w:rsidRPr="005F01B1" w:rsidRDefault="00AF60B5" w:rsidP="00AA4D7D">
      <w:pPr>
        <w:rPr>
          <w:b/>
          <w:u w:val="single"/>
          <w:lang w:eastAsia="zh-CN"/>
        </w:rPr>
      </w:pPr>
      <w:r w:rsidRPr="005F01B1">
        <w:rPr>
          <w:b/>
          <w:u w:val="single"/>
          <w:lang w:eastAsia="zh-CN"/>
        </w:rPr>
        <w:t>For s</w:t>
      </w:r>
      <w:r w:rsidR="00294518" w:rsidRPr="005F01B1">
        <w:rPr>
          <w:b/>
          <w:u w:val="single"/>
          <w:lang w:eastAsia="zh-CN"/>
        </w:rPr>
        <w:t>eparated HARQ A/N feedback</w:t>
      </w:r>
    </w:p>
    <w:p w14:paraId="133BBA0D" w14:textId="5FEDE5BA" w:rsidR="00294518" w:rsidRDefault="00294518" w:rsidP="00294518">
      <w:pPr>
        <w:rPr>
          <w:lang w:eastAsia="zh-CN"/>
        </w:rPr>
      </w:pPr>
      <w:r>
        <w:rPr>
          <w:rFonts w:hint="eastAsia"/>
          <w:lang w:eastAsia="zh-CN"/>
        </w:rPr>
        <w:t xml:space="preserve">Regarding </w:t>
      </w:r>
      <w:r>
        <w:rPr>
          <w:lang w:eastAsia="zh-CN"/>
        </w:rPr>
        <w:t>PUCCH resource configuration for separated ACK/NACK feedback, three alternatives were proposed during RAN1#96b</w:t>
      </w:r>
      <w:r>
        <w:rPr>
          <w:rFonts w:eastAsia="宋体"/>
        </w:rPr>
        <w:t>. For both Alt.1 and Alt.2</w:t>
      </w:r>
      <w:r>
        <w:rPr>
          <w:lang w:eastAsia="zh-CN"/>
        </w:rPr>
        <w:t xml:space="preserve">, NW should ensure the TDMed PUCCH resources </w:t>
      </w:r>
      <w:r>
        <w:rPr>
          <w:lang w:eastAsia="zh-CN"/>
        </w:rPr>
        <w:lastRenderedPageBreak/>
        <w:t>configuration. Obviously, it would limit the NW flexibility. In addition, if PUCCH resource</w:t>
      </w:r>
      <w:r w:rsidR="006A104B">
        <w:rPr>
          <w:lang w:eastAsia="zh-CN"/>
        </w:rPr>
        <w:t>s</w:t>
      </w:r>
      <w:r>
        <w:rPr>
          <w:lang w:eastAsia="zh-CN"/>
        </w:rPr>
        <w:t xml:space="preserve"> carr</w:t>
      </w:r>
      <w:r w:rsidR="006A104B">
        <w:rPr>
          <w:lang w:eastAsia="zh-CN"/>
        </w:rPr>
        <w:t>ying CSI/SR also should be configured to ensure TDM</w:t>
      </w:r>
      <w:r>
        <w:rPr>
          <w:rFonts w:hint="eastAsia"/>
          <w:lang w:eastAsia="zh-CN"/>
        </w:rPr>
        <w:t>, the overhead will be largely increased.</w:t>
      </w:r>
    </w:p>
    <w:p w14:paraId="755D3C3E" w14:textId="77777777" w:rsidR="00294518" w:rsidRPr="007755AB" w:rsidRDefault="00294518" w:rsidP="00294518">
      <w:pPr>
        <w:rPr>
          <w:b/>
          <w:i/>
          <w:lang w:eastAsia="zh-CN"/>
        </w:rPr>
      </w:pPr>
      <w:r w:rsidRPr="007755AB">
        <w:rPr>
          <w:b/>
          <w:i/>
          <w:lang w:eastAsia="zh-CN"/>
        </w:rPr>
        <w:t>Proposal 3:For PUCCH resource configuration, support PUCCH resources configured by the NW may be overlapped among M-TRPs.</w:t>
      </w:r>
    </w:p>
    <w:p w14:paraId="14DD0738" w14:textId="38D81E69" w:rsidR="00294518" w:rsidRPr="00D65098" w:rsidRDefault="00294518" w:rsidP="00294518">
      <w:pPr>
        <w:rPr>
          <w:lang w:eastAsia="zh-CN"/>
        </w:rPr>
      </w:pPr>
      <w:r>
        <w:rPr>
          <w:lang w:eastAsia="zh-CN"/>
        </w:rPr>
        <w:t>If</w:t>
      </w:r>
      <w:r w:rsidRPr="00D65098">
        <w:rPr>
          <w:lang w:eastAsia="zh-CN"/>
        </w:rPr>
        <w:t xml:space="preserve"> </w:t>
      </w:r>
      <w:r>
        <w:rPr>
          <w:lang w:eastAsia="zh-CN"/>
        </w:rPr>
        <w:t xml:space="preserve">physical </w:t>
      </w:r>
      <w:r w:rsidRPr="00D65098">
        <w:rPr>
          <w:lang w:eastAsia="zh-CN"/>
        </w:rPr>
        <w:t>channels from different TRPs</w:t>
      </w:r>
      <w:r>
        <w:rPr>
          <w:lang w:eastAsia="zh-CN"/>
        </w:rPr>
        <w:t xml:space="preserve"> overlapped and </w:t>
      </w:r>
      <w:r w:rsidRPr="00D65098">
        <w:rPr>
          <w:lang w:eastAsia="zh-CN"/>
        </w:rPr>
        <w:t xml:space="preserve">channel multiplexing from different TRPs is supported for </w:t>
      </w:r>
      <w:r>
        <w:rPr>
          <w:lang w:eastAsia="zh-CN"/>
        </w:rPr>
        <w:t xml:space="preserve">at least </w:t>
      </w:r>
      <w:r w:rsidRPr="00D65098">
        <w:rPr>
          <w:lang w:eastAsia="zh-CN"/>
        </w:rPr>
        <w:t xml:space="preserve">non-ideal backhaul case, the latency could not be guaranteed, especially for ACK/NACK information. It will affect the efficiency of multi-TRP transmission, so predefined rule for dropping is preferred. Different from Rel-15 single TRP dropping rule, for multi-TRP use case, the priority level definition much depends on the content carried in the UL channel, e.g., the priority order could be ACK/NACK &gt; AP CSI &gt; SP CSI &gt; P CSI. </w:t>
      </w:r>
      <w:r>
        <w:rPr>
          <w:lang w:eastAsia="zh-CN"/>
        </w:rPr>
        <w:t xml:space="preserve"> </w:t>
      </w:r>
      <w:r w:rsidRPr="00D65098">
        <w:rPr>
          <w:lang w:eastAsia="zh-CN"/>
        </w:rPr>
        <w:t>Based on the above the reference factors, when PUCCH/PUSCH or PUCCH/PUCCH collides, the predefined rule could be:</w:t>
      </w:r>
    </w:p>
    <w:p w14:paraId="7E6AAA02" w14:textId="77777777" w:rsidR="00294518" w:rsidRPr="00D65098" w:rsidRDefault="00294518" w:rsidP="00294518">
      <w:pPr>
        <w:pStyle w:val="af"/>
        <w:numPr>
          <w:ilvl w:val="0"/>
          <w:numId w:val="11"/>
        </w:numPr>
        <w:ind w:firstLineChars="0"/>
        <w:rPr>
          <w:lang w:eastAsia="zh-CN"/>
        </w:rPr>
      </w:pPr>
      <w:r w:rsidRPr="00D65098">
        <w:rPr>
          <w:lang w:eastAsia="zh-CN"/>
        </w:rPr>
        <w:t>Drop PUCCH if PUSCH carries ACK/NACK information</w:t>
      </w:r>
    </w:p>
    <w:p w14:paraId="5D09178B" w14:textId="77777777" w:rsidR="00294518" w:rsidRPr="00D65098" w:rsidRDefault="00294518" w:rsidP="00294518">
      <w:pPr>
        <w:pStyle w:val="af"/>
        <w:numPr>
          <w:ilvl w:val="0"/>
          <w:numId w:val="11"/>
        </w:numPr>
        <w:ind w:firstLineChars="0"/>
        <w:rPr>
          <w:lang w:eastAsia="zh-CN"/>
        </w:rPr>
      </w:pPr>
      <w:r w:rsidRPr="00D65098">
        <w:rPr>
          <w:lang w:eastAsia="zh-CN"/>
        </w:rPr>
        <w:t>Drop PUCCH if PUSCH carries UCI information, and PUCCH doesn’t carry ACK/NACK</w:t>
      </w:r>
    </w:p>
    <w:p w14:paraId="40D92369" w14:textId="77777777" w:rsidR="00294518" w:rsidRPr="00D65098" w:rsidRDefault="00294518" w:rsidP="00294518">
      <w:pPr>
        <w:pStyle w:val="af"/>
        <w:numPr>
          <w:ilvl w:val="0"/>
          <w:numId w:val="11"/>
        </w:numPr>
        <w:ind w:firstLineChars="0"/>
        <w:rPr>
          <w:lang w:eastAsia="zh-CN"/>
        </w:rPr>
      </w:pPr>
      <w:r w:rsidRPr="00D65098">
        <w:rPr>
          <w:lang w:eastAsia="zh-CN"/>
        </w:rPr>
        <w:t>Drop PUSCH if PUSCH doesn’t carry ACK/NACK information, and PUCCH carries ACK/NACK</w:t>
      </w:r>
    </w:p>
    <w:p w14:paraId="65304CE8" w14:textId="77777777" w:rsidR="00294518" w:rsidRPr="00D65098" w:rsidRDefault="00294518" w:rsidP="00294518">
      <w:pPr>
        <w:pStyle w:val="af"/>
        <w:numPr>
          <w:ilvl w:val="0"/>
          <w:numId w:val="11"/>
        </w:numPr>
        <w:ind w:firstLineChars="0"/>
        <w:rPr>
          <w:lang w:eastAsia="zh-CN"/>
        </w:rPr>
      </w:pPr>
      <w:r w:rsidRPr="00D65098">
        <w:rPr>
          <w:lang w:eastAsia="zh-CN"/>
        </w:rPr>
        <w:t>Drop PUSCH if PUSCH doesn’t carry UCI where PUCCH carries UCI</w:t>
      </w:r>
    </w:p>
    <w:p w14:paraId="0903515A" w14:textId="77777777" w:rsidR="00294518" w:rsidRPr="00D65098" w:rsidRDefault="00294518" w:rsidP="00294518">
      <w:pPr>
        <w:pStyle w:val="af"/>
        <w:numPr>
          <w:ilvl w:val="0"/>
          <w:numId w:val="11"/>
        </w:numPr>
        <w:ind w:firstLineChars="0"/>
        <w:rPr>
          <w:lang w:eastAsia="zh-CN"/>
        </w:rPr>
      </w:pPr>
      <w:r w:rsidRPr="00D65098">
        <w:rPr>
          <w:lang w:eastAsia="zh-CN"/>
        </w:rPr>
        <w:t>Drop PUCCH without ACK/NACK if another PUCCH carries ACK/NACK</w:t>
      </w:r>
    </w:p>
    <w:p w14:paraId="5F54A0D7" w14:textId="77777777" w:rsidR="00294518" w:rsidRPr="00D65098" w:rsidRDefault="00294518" w:rsidP="00294518">
      <w:pPr>
        <w:pStyle w:val="af"/>
        <w:numPr>
          <w:ilvl w:val="0"/>
          <w:numId w:val="11"/>
        </w:numPr>
        <w:ind w:firstLineChars="0"/>
        <w:rPr>
          <w:lang w:eastAsia="zh-CN"/>
        </w:rPr>
      </w:pPr>
      <w:r w:rsidRPr="00D65098">
        <w:rPr>
          <w:lang w:eastAsia="zh-CN"/>
        </w:rPr>
        <w:t>It is up to UE implementation to drop which PUCCH, if both PUCCHs carry the same UCI type.</w:t>
      </w:r>
    </w:p>
    <w:p w14:paraId="4CAB4C52" w14:textId="77777777" w:rsidR="00294518" w:rsidRPr="007755AB" w:rsidRDefault="00294518" w:rsidP="00294518">
      <w:pPr>
        <w:rPr>
          <w:b/>
          <w:i/>
          <w:lang w:eastAsia="zh-CN"/>
        </w:rPr>
      </w:pPr>
      <w:r w:rsidRPr="007755AB">
        <w:rPr>
          <w:b/>
          <w:i/>
          <w:lang w:eastAsia="zh-CN"/>
        </w:rPr>
        <w:t>Proposal 4: Support the following predefined rule for PUCCH/PUSCH collision from different TRPs for separated A/N feedback.</w:t>
      </w:r>
    </w:p>
    <w:p w14:paraId="629BB510" w14:textId="77777777" w:rsidR="00294518" w:rsidRPr="007755AB" w:rsidRDefault="00294518" w:rsidP="00294518">
      <w:pPr>
        <w:pStyle w:val="af"/>
        <w:numPr>
          <w:ilvl w:val="0"/>
          <w:numId w:val="11"/>
        </w:numPr>
        <w:ind w:firstLineChars="0"/>
        <w:rPr>
          <w:b/>
          <w:i/>
          <w:lang w:eastAsia="zh-CN"/>
        </w:rPr>
      </w:pPr>
      <w:r w:rsidRPr="007755AB">
        <w:rPr>
          <w:b/>
          <w:i/>
          <w:lang w:eastAsia="zh-CN"/>
        </w:rPr>
        <w:t>Drop PUCCH if PUSCH carries ACK/NACK information</w:t>
      </w:r>
    </w:p>
    <w:p w14:paraId="0A7E0766" w14:textId="77777777" w:rsidR="00294518" w:rsidRPr="007755AB" w:rsidRDefault="00294518" w:rsidP="00294518">
      <w:pPr>
        <w:pStyle w:val="af"/>
        <w:numPr>
          <w:ilvl w:val="0"/>
          <w:numId w:val="11"/>
        </w:numPr>
        <w:ind w:firstLineChars="0"/>
        <w:rPr>
          <w:b/>
          <w:i/>
          <w:lang w:eastAsia="zh-CN"/>
        </w:rPr>
      </w:pPr>
      <w:r w:rsidRPr="007755AB">
        <w:rPr>
          <w:b/>
          <w:i/>
          <w:lang w:eastAsia="zh-CN"/>
        </w:rPr>
        <w:t>Drop PUCCH if PUSCH carries UCI information, and PUCCH doesn’t carry ACK/NACK</w:t>
      </w:r>
    </w:p>
    <w:p w14:paraId="1FEE8CB4" w14:textId="77777777" w:rsidR="00294518" w:rsidRPr="007755AB" w:rsidRDefault="00294518" w:rsidP="00294518">
      <w:pPr>
        <w:pStyle w:val="af"/>
        <w:numPr>
          <w:ilvl w:val="0"/>
          <w:numId w:val="11"/>
        </w:numPr>
        <w:ind w:firstLineChars="0"/>
        <w:rPr>
          <w:b/>
          <w:i/>
          <w:lang w:eastAsia="zh-CN"/>
        </w:rPr>
      </w:pPr>
      <w:r w:rsidRPr="007755AB">
        <w:rPr>
          <w:b/>
          <w:i/>
          <w:lang w:eastAsia="zh-CN"/>
        </w:rPr>
        <w:t xml:space="preserve">Drop PUSCH if PUSCH doesn’t carry ACK/NACK information, and PUCCH carries ACK/NACK </w:t>
      </w:r>
    </w:p>
    <w:p w14:paraId="1D989528" w14:textId="77777777" w:rsidR="00294518" w:rsidRPr="007755AB" w:rsidRDefault="00294518" w:rsidP="00294518">
      <w:pPr>
        <w:pStyle w:val="af"/>
        <w:numPr>
          <w:ilvl w:val="0"/>
          <w:numId w:val="11"/>
        </w:numPr>
        <w:ind w:firstLineChars="0"/>
        <w:rPr>
          <w:b/>
          <w:i/>
          <w:lang w:eastAsia="zh-CN"/>
        </w:rPr>
      </w:pPr>
      <w:r w:rsidRPr="007755AB">
        <w:rPr>
          <w:b/>
          <w:i/>
          <w:lang w:eastAsia="zh-CN"/>
        </w:rPr>
        <w:t>Drop PUSCH if PUSCH doesn’t carry UCI</w:t>
      </w:r>
      <w:r w:rsidRPr="007755AB">
        <w:rPr>
          <w:b/>
          <w:lang w:eastAsia="zh-CN"/>
        </w:rPr>
        <w:t xml:space="preserve"> </w:t>
      </w:r>
      <w:r w:rsidRPr="007755AB">
        <w:rPr>
          <w:b/>
          <w:i/>
          <w:lang w:eastAsia="zh-CN"/>
        </w:rPr>
        <w:t>where PUCCH carries UCI</w:t>
      </w:r>
    </w:p>
    <w:p w14:paraId="019EE91D" w14:textId="77777777" w:rsidR="00294518" w:rsidRPr="007755AB" w:rsidRDefault="00294518" w:rsidP="00294518">
      <w:pPr>
        <w:pStyle w:val="af"/>
        <w:numPr>
          <w:ilvl w:val="0"/>
          <w:numId w:val="11"/>
        </w:numPr>
        <w:ind w:firstLineChars="0"/>
        <w:rPr>
          <w:b/>
          <w:i/>
          <w:lang w:eastAsia="zh-CN"/>
        </w:rPr>
      </w:pPr>
      <w:r w:rsidRPr="007755AB">
        <w:rPr>
          <w:b/>
          <w:i/>
          <w:lang w:eastAsia="zh-CN"/>
        </w:rPr>
        <w:t>Drop PUCCH without ACK/NACK if another PUCCH carries ACK/NACK</w:t>
      </w:r>
    </w:p>
    <w:p w14:paraId="4861BF3F" w14:textId="77777777" w:rsidR="00294518" w:rsidRPr="007755AB" w:rsidRDefault="00294518" w:rsidP="00294518">
      <w:pPr>
        <w:pStyle w:val="af"/>
        <w:numPr>
          <w:ilvl w:val="0"/>
          <w:numId w:val="11"/>
        </w:numPr>
        <w:ind w:firstLineChars="0"/>
        <w:rPr>
          <w:b/>
          <w:i/>
          <w:lang w:eastAsia="zh-CN"/>
        </w:rPr>
      </w:pPr>
      <w:r w:rsidRPr="007755AB">
        <w:rPr>
          <w:b/>
          <w:i/>
          <w:lang w:eastAsia="zh-CN"/>
        </w:rPr>
        <w:t>It is up to UE implementation to drop which PUCCH, if both PUCCHs carry the same UCI type.</w:t>
      </w:r>
    </w:p>
    <w:p w14:paraId="68F2B930" w14:textId="484011CF" w:rsidR="00294518" w:rsidRPr="00AF60B5" w:rsidRDefault="00294518" w:rsidP="00294518">
      <w:pPr>
        <w:rPr>
          <w:lang w:eastAsia="zh-CN"/>
        </w:rPr>
      </w:pPr>
      <w:r w:rsidRPr="00AF60B5">
        <w:rPr>
          <w:lang w:eastAsia="zh-CN"/>
        </w:rPr>
        <w:t>With regarding to simultaneous ACK/NACK transmission from multiple PUCCH resources, some performance gain could</w:t>
      </w:r>
      <w:r w:rsidR="00493FB2">
        <w:rPr>
          <w:lang w:eastAsia="zh-CN"/>
        </w:rPr>
        <w:t xml:space="preserve"> </w:t>
      </w:r>
      <w:r w:rsidR="00493FB2" w:rsidRPr="00AF60B5">
        <w:rPr>
          <w:lang w:eastAsia="zh-CN"/>
        </w:rPr>
        <w:t>possibly</w:t>
      </w:r>
      <w:r w:rsidRPr="00AF60B5">
        <w:rPr>
          <w:lang w:eastAsia="zh-CN"/>
        </w:rPr>
        <w:t xml:space="preserve"> be achieved. However, it would bring some challenges for UE. For example, multi-panel simultaneous transmission for FR2 should be ensured to achieve simultaneous ACK/NACK transmission from multiple PUCCH resources associated with different TRPs, while </w:t>
      </w:r>
      <w:r w:rsidR="00F803C3">
        <w:rPr>
          <w:lang w:eastAsia="zh-CN"/>
        </w:rPr>
        <w:t>in RAN1#96b</w:t>
      </w:r>
      <w:r w:rsidRPr="00AF60B5">
        <w:rPr>
          <w:lang w:eastAsia="zh-CN"/>
        </w:rPr>
        <w:t xml:space="preserve"> meeting </w:t>
      </w:r>
      <w:r w:rsidR="00493FB2">
        <w:rPr>
          <w:lang w:eastAsia="zh-CN"/>
        </w:rPr>
        <w:t xml:space="preserve">it </w:t>
      </w:r>
      <w:r w:rsidRPr="00AF60B5">
        <w:rPr>
          <w:lang w:eastAsia="zh-CN"/>
        </w:rPr>
        <w:t>has</w:t>
      </w:r>
      <w:r w:rsidR="00493FB2">
        <w:rPr>
          <w:lang w:eastAsia="zh-CN"/>
        </w:rPr>
        <w:t xml:space="preserve"> been</w:t>
      </w:r>
      <w:r w:rsidRPr="00AF60B5">
        <w:rPr>
          <w:lang w:eastAsia="zh-CN"/>
        </w:rPr>
        <w:t xml:space="preserve"> agreed that only MPUE3 where </w:t>
      </w:r>
      <w:r w:rsidR="00F803C3">
        <w:rPr>
          <w:lang w:eastAsia="zh-CN"/>
        </w:rPr>
        <w:t>only one activated panel can be used for transmission even though multiple panels can be active at a time</w:t>
      </w:r>
      <w:r w:rsidRPr="00AF60B5">
        <w:rPr>
          <w:lang w:eastAsia="zh-CN"/>
        </w:rPr>
        <w:t xml:space="preserve"> is supported in R16.</w:t>
      </w:r>
      <w:r w:rsidR="001341F8">
        <w:rPr>
          <w:lang w:eastAsia="zh-CN"/>
        </w:rPr>
        <w:t xml:space="preserve"> Thus, we have the following proposal:</w:t>
      </w:r>
    </w:p>
    <w:p w14:paraId="42B761EB" w14:textId="5CF80B5D" w:rsidR="00294518" w:rsidRPr="007755AB" w:rsidRDefault="00294518" w:rsidP="00294518">
      <w:pPr>
        <w:rPr>
          <w:b/>
          <w:i/>
          <w:lang w:eastAsia="zh-CN"/>
        </w:rPr>
      </w:pPr>
      <w:r w:rsidRPr="007755AB">
        <w:rPr>
          <w:b/>
          <w:i/>
          <w:lang w:eastAsia="zh-CN"/>
        </w:rPr>
        <w:t>Proposal 5: TDMed ACK/NACK transmission from multiple PUCCH resources should be firstly discussed/specified</w:t>
      </w:r>
      <w:r w:rsidR="001341F8">
        <w:rPr>
          <w:b/>
          <w:i/>
          <w:lang w:eastAsia="zh-CN"/>
        </w:rPr>
        <w:t xml:space="preserve"> in Rel-16</w:t>
      </w:r>
      <w:r w:rsidRPr="007755AB">
        <w:rPr>
          <w:b/>
          <w:i/>
          <w:lang w:eastAsia="zh-CN"/>
        </w:rPr>
        <w:t>.</w:t>
      </w:r>
    </w:p>
    <w:p w14:paraId="63A35F1B" w14:textId="77777777" w:rsidR="00294518" w:rsidRPr="00294518" w:rsidRDefault="00294518" w:rsidP="0079498E">
      <w:pPr>
        <w:rPr>
          <w:lang w:eastAsia="zh-CN"/>
        </w:rPr>
      </w:pPr>
    </w:p>
    <w:p w14:paraId="0D8474CA" w14:textId="795307D1" w:rsidR="00294518" w:rsidRPr="00AF60B5" w:rsidRDefault="00AF60B5" w:rsidP="0079498E">
      <w:pPr>
        <w:rPr>
          <w:b/>
          <w:u w:val="single"/>
          <w:lang w:eastAsia="zh-CN"/>
        </w:rPr>
      </w:pPr>
      <w:r w:rsidRPr="00AF60B5">
        <w:rPr>
          <w:b/>
          <w:u w:val="single"/>
          <w:lang w:eastAsia="zh-CN"/>
        </w:rPr>
        <w:t>For joint HARQ A/N feedback</w:t>
      </w:r>
    </w:p>
    <w:p w14:paraId="6AB127F9" w14:textId="6FD7DE51" w:rsidR="00106A7A" w:rsidRDefault="00106A7A" w:rsidP="00535B5D">
      <w:pPr>
        <w:spacing w:after="0"/>
        <w:rPr>
          <w:lang w:eastAsia="zh-CN"/>
        </w:rPr>
      </w:pPr>
      <w:r>
        <w:rPr>
          <w:lang w:eastAsia="zh-CN"/>
        </w:rPr>
        <w:t>For</w:t>
      </w:r>
      <w:r>
        <w:rPr>
          <w:rFonts w:hint="eastAsia"/>
          <w:lang w:eastAsia="zh-CN"/>
        </w:rPr>
        <w:t xml:space="preserve"> </w:t>
      </w:r>
      <w:r>
        <w:rPr>
          <w:lang w:eastAsia="zh-CN"/>
        </w:rPr>
        <w:t>dynamic HARQ codebook, in our opinion it is natural that DAI should be applied across TRPs. Reusing Rel-15 is enough to de</w:t>
      </w:r>
      <w:r w:rsidR="002B657D">
        <w:rPr>
          <w:lang w:eastAsia="zh-CN"/>
        </w:rPr>
        <w:t>termine dynamic HARQ codebook</w:t>
      </w:r>
      <w:r>
        <w:rPr>
          <w:lang w:eastAsia="zh-CN"/>
        </w:rPr>
        <w:t xml:space="preserve"> and no enhancement is needed.</w:t>
      </w:r>
    </w:p>
    <w:p w14:paraId="139477A4" w14:textId="4778CE0C" w:rsidR="00F13CC1" w:rsidRDefault="00106A7A" w:rsidP="00535B5D">
      <w:pPr>
        <w:spacing w:after="0"/>
        <w:rPr>
          <w:lang w:eastAsia="zh-CN"/>
        </w:rPr>
      </w:pPr>
      <w:r>
        <w:rPr>
          <w:lang w:eastAsia="zh-CN"/>
        </w:rPr>
        <w:t xml:space="preserve">For semi-static HARQ codebook, if multiple TRPs configured in different CCs, no enhancement is needed and reusing Rel-15 is enough; if multiple TRPs configured in the same CC, </w:t>
      </w:r>
      <w:r w:rsidR="002B657D">
        <w:rPr>
          <w:lang w:eastAsia="zh-CN"/>
        </w:rPr>
        <w:t xml:space="preserve">at least </w:t>
      </w:r>
      <w:r w:rsidRPr="00BC5B74">
        <w:rPr>
          <w:lang w:eastAsia="zh-CN"/>
        </w:rPr>
        <w:t>HARQ</w:t>
      </w:r>
      <w:r>
        <w:rPr>
          <w:lang w:eastAsia="zh-CN"/>
        </w:rPr>
        <w:t>-ACK bit m</w:t>
      </w:r>
      <w:r w:rsidRPr="00BC5B74">
        <w:rPr>
          <w:lang w:eastAsia="zh-CN"/>
        </w:rPr>
        <w:t>ultiplexing</w:t>
      </w:r>
      <w:r>
        <w:rPr>
          <w:lang w:eastAsia="zh-CN"/>
        </w:rPr>
        <w:t xml:space="preserve"> order rule should be specified so that gNB and UE have the same understanding.</w:t>
      </w:r>
      <w:r w:rsidR="002B657D">
        <w:rPr>
          <w:lang w:eastAsia="zh-CN"/>
        </w:rPr>
        <w:t xml:space="preserve"> </w:t>
      </w:r>
      <w:r w:rsidR="00493FB2">
        <w:rPr>
          <w:lang w:eastAsia="zh-CN"/>
        </w:rPr>
        <w:t xml:space="preserve">The most </w:t>
      </w:r>
      <w:r w:rsidR="00F61CBD">
        <w:rPr>
          <w:lang w:eastAsia="zh-CN"/>
        </w:rPr>
        <w:t>important thing is to differentiate HARQ-ACK</w:t>
      </w:r>
      <w:r w:rsidR="00305147">
        <w:rPr>
          <w:lang w:eastAsia="zh-CN"/>
        </w:rPr>
        <w:t>s</w:t>
      </w:r>
      <w:r w:rsidR="00F61CBD">
        <w:rPr>
          <w:lang w:eastAsia="zh-CN"/>
        </w:rPr>
        <w:t xml:space="preserve"> corresponding to different TRPs. </w:t>
      </w:r>
      <w:r w:rsidR="00305147">
        <w:rPr>
          <w:lang w:eastAsia="zh-CN"/>
        </w:rPr>
        <w:t xml:space="preserve">One straightforward way is to </w:t>
      </w:r>
      <w:r w:rsidR="00F61CBD">
        <w:rPr>
          <w:lang w:eastAsia="zh-CN"/>
        </w:rPr>
        <w:t>reuse the high layer signaling index configured per CORESET for separate</w:t>
      </w:r>
      <w:r w:rsidR="00305147">
        <w:rPr>
          <w:lang w:eastAsia="zh-CN"/>
        </w:rPr>
        <w:t>d</w:t>
      </w:r>
      <w:r w:rsidR="00F61CBD">
        <w:rPr>
          <w:lang w:eastAsia="zh-CN"/>
        </w:rPr>
        <w:t xml:space="preserve"> A/N codebook to </w:t>
      </w:r>
      <w:r w:rsidR="00D87E05">
        <w:rPr>
          <w:lang w:eastAsia="zh-CN"/>
        </w:rPr>
        <w:lastRenderedPageBreak/>
        <w:t xml:space="preserve">differentiate HARQ-ACK corresponding to different TRPs to </w:t>
      </w:r>
      <w:r w:rsidR="00F61CBD">
        <w:rPr>
          <w:lang w:eastAsia="zh-CN"/>
        </w:rPr>
        <w:t xml:space="preserve">generate </w:t>
      </w:r>
      <w:r w:rsidR="00305147">
        <w:rPr>
          <w:lang w:eastAsia="zh-CN"/>
        </w:rPr>
        <w:t>joint codebook in which different</w:t>
      </w:r>
      <w:r w:rsidR="00F13CC1">
        <w:rPr>
          <w:lang w:eastAsia="zh-CN"/>
        </w:rPr>
        <w:t xml:space="preserve"> signaling indexes corresponding to the same codebook. For the sake of no essential technology difference, if multiple TRPs configured in the same CC, </w:t>
      </w:r>
      <w:r w:rsidR="00F13CC1" w:rsidRPr="00F13CC1">
        <w:rPr>
          <w:lang w:eastAsia="zh-CN"/>
        </w:rPr>
        <w:t xml:space="preserve">HARQ-ACK bits for </w:t>
      </w:r>
      <w:r w:rsidR="00F13CC1">
        <w:rPr>
          <w:lang w:eastAsia="zh-CN"/>
        </w:rPr>
        <w:t xml:space="preserve">different TRPs </w:t>
      </w:r>
      <w:r w:rsidR="00D87E05">
        <w:rPr>
          <w:lang w:eastAsia="zh-CN"/>
        </w:rPr>
        <w:t xml:space="preserve">or different high layer signaling index </w:t>
      </w:r>
      <w:r w:rsidR="00F13CC1">
        <w:rPr>
          <w:lang w:eastAsia="zh-CN"/>
        </w:rPr>
        <w:t>could be</w:t>
      </w:r>
      <w:r w:rsidR="00F13CC1" w:rsidRPr="00F13CC1">
        <w:rPr>
          <w:lang w:eastAsia="zh-CN"/>
        </w:rPr>
        <w:t xml:space="preserve"> concatenated by the increasing order of configured higher laye</w:t>
      </w:r>
      <w:r w:rsidR="00D87E05">
        <w:rPr>
          <w:lang w:eastAsia="zh-CN"/>
        </w:rPr>
        <w:t>r signaling indices of CORESETs</w:t>
      </w:r>
      <w:r w:rsidR="00F13CC1">
        <w:rPr>
          <w:lang w:eastAsia="zh-CN"/>
        </w:rPr>
        <w:t>.</w:t>
      </w:r>
    </w:p>
    <w:p w14:paraId="12307C6A" w14:textId="540F13BF" w:rsidR="00F13CC1" w:rsidRDefault="001B5C85" w:rsidP="00F13CC1">
      <w:pPr>
        <w:rPr>
          <w:b/>
          <w:i/>
          <w:lang w:eastAsia="zh-CN"/>
        </w:rPr>
      </w:pPr>
      <w:r w:rsidRPr="007755AB">
        <w:rPr>
          <w:b/>
          <w:i/>
          <w:lang w:eastAsia="zh-CN"/>
        </w:rPr>
        <w:t>Proposal 6</w:t>
      </w:r>
      <w:r w:rsidR="00F13CC1" w:rsidRPr="007755AB">
        <w:rPr>
          <w:b/>
          <w:i/>
          <w:lang w:eastAsia="zh-CN"/>
        </w:rPr>
        <w:t>: Support to reuse high layer signaling index per CORESET to achieve the ACK/NACK ordering for joint A/N feedback</w:t>
      </w:r>
      <w:r w:rsidR="002B657D">
        <w:rPr>
          <w:b/>
          <w:i/>
          <w:lang w:eastAsia="zh-CN"/>
        </w:rPr>
        <w:t xml:space="preserve"> for semi-static</w:t>
      </w:r>
      <w:r w:rsidR="00105B47">
        <w:rPr>
          <w:b/>
          <w:i/>
          <w:lang w:eastAsia="zh-CN"/>
        </w:rPr>
        <w:t xml:space="preserve"> HARQ codebook</w:t>
      </w:r>
      <w:r w:rsidR="002B657D">
        <w:rPr>
          <w:b/>
          <w:i/>
          <w:lang w:eastAsia="zh-CN"/>
        </w:rPr>
        <w:t xml:space="preserve"> when multiple TRPs configured in the same CC</w:t>
      </w:r>
      <w:r w:rsidR="00F13CC1" w:rsidRPr="007755AB">
        <w:rPr>
          <w:b/>
          <w:i/>
          <w:lang w:eastAsia="zh-CN"/>
        </w:rPr>
        <w:t>.</w:t>
      </w:r>
    </w:p>
    <w:p w14:paraId="6175586E" w14:textId="687ED5C1" w:rsidR="002B657D" w:rsidRPr="007755AB" w:rsidRDefault="002B657D" w:rsidP="00F13CC1">
      <w:pPr>
        <w:rPr>
          <w:lang w:eastAsia="zh-CN"/>
        </w:rPr>
      </w:pPr>
      <w:r w:rsidRPr="007755AB">
        <w:rPr>
          <w:b/>
          <w:i/>
          <w:lang w:eastAsia="zh-CN"/>
        </w:rPr>
        <w:t>Proposal 7:</w:t>
      </w:r>
      <w:r w:rsidRPr="002B657D">
        <w:rPr>
          <w:b/>
          <w:i/>
          <w:lang w:eastAsia="zh-CN"/>
        </w:rPr>
        <w:t xml:space="preserve"> </w:t>
      </w:r>
      <w:r w:rsidRPr="007755AB">
        <w:rPr>
          <w:b/>
          <w:i/>
          <w:lang w:eastAsia="zh-CN"/>
        </w:rPr>
        <w:t>HARQ-ACK bits for different TRPs could be concatenated by the increasing order of configured higher layer signaling indices of CORESETs</w:t>
      </w:r>
      <w:r>
        <w:rPr>
          <w:b/>
          <w:i/>
          <w:lang w:eastAsia="zh-CN"/>
        </w:rPr>
        <w:t xml:space="preserve"> </w:t>
      </w:r>
      <w:r w:rsidRPr="007755AB">
        <w:rPr>
          <w:b/>
          <w:i/>
          <w:lang w:eastAsia="zh-CN"/>
        </w:rPr>
        <w:t>for joint A/N feedback</w:t>
      </w:r>
      <w:r>
        <w:rPr>
          <w:b/>
          <w:i/>
          <w:lang w:eastAsia="zh-CN"/>
        </w:rPr>
        <w:t xml:space="preserve"> for semi-static HARQ codebook when multiple TRPs configured in the same CC.</w:t>
      </w:r>
    </w:p>
    <w:p w14:paraId="5160424C" w14:textId="77777777" w:rsidR="00AF60B5" w:rsidRDefault="00AF60B5" w:rsidP="00AF60B5">
      <w:pPr>
        <w:rPr>
          <w:b/>
          <w:u w:val="single"/>
          <w:lang w:eastAsia="zh-CN"/>
        </w:rPr>
      </w:pPr>
    </w:p>
    <w:p w14:paraId="575999CC" w14:textId="75083E54" w:rsidR="00AF60B5" w:rsidRPr="00AF60B5" w:rsidRDefault="00AF60B5" w:rsidP="001A6584">
      <w:pPr>
        <w:rPr>
          <w:b/>
          <w:u w:val="single"/>
          <w:lang w:eastAsia="zh-CN"/>
        </w:rPr>
      </w:pPr>
      <w:r w:rsidRPr="00AF60B5">
        <w:rPr>
          <w:b/>
          <w:u w:val="single"/>
          <w:lang w:eastAsia="zh-CN"/>
        </w:rPr>
        <w:t>For switch between joint feedback and separate feedback</w:t>
      </w:r>
    </w:p>
    <w:p w14:paraId="177E33F4" w14:textId="1F207C26" w:rsidR="00F90610" w:rsidRDefault="00F90610" w:rsidP="001A6584">
      <w:pPr>
        <w:rPr>
          <w:lang w:eastAsia="zh-CN"/>
        </w:rPr>
      </w:pPr>
      <w:r>
        <w:rPr>
          <w:lang w:eastAsia="zh-CN"/>
        </w:rPr>
        <w:t xml:space="preserve">After </w:t>
      </w:r>
      <w:r w:rsidR="00D87E05">
        <w:rPr>
          <w:lang w:eastAsia="zh-CN"/>
        </w:rPr>
        <w:t xml:space="preserve">email </w:t>
      </w:r>
      <w:r>
        <w:rPr>
          <w:lang w:eastAsia="zh-CN"/>
        </w:rPr>
        <w:t xml:space="preserve">discussions, </w:t>
      </w:r>
      <w:r w:rsidR="00C3189D">
        <w:rPr>
          <w:lang w:eastAsia="zh-CN"/>
        </w:rPr>
        <w:t>there listed f</w:t>
      </w:r>
      <w:r>
        <w:rPr>
          <w:lang w:eastAsia="zh-CN"/>
        </w:rPr>
        <w:t>our candidate schemes:</w:t>
      </w:r>
    </w:p>
    <w:p w14:paraId="2210E83B" w14:textId="7D8EAB03" w:rsidR="00F90610" w:rsidRPr="00F90610" w:rsidRDefault="00F90610" w:rsidP="00F90610">
      <w:pPr>
        <w:ind w:firstLineChars="250" w:firstLine="350"/>
        <w:rPr>
          <w:lang w:eastAsia="zh-CN"/>
        </w:rPr>
      </w:pPr>
      <w:r>
        <w:rPr>
          <w:sz w:val="14"/>
          <w:szCs w:val="14"/>
          <w:lang w:eastAsia="ko-KR"/>
        </w:rPr>
        <w:t> </w:t>
      </w:r>
      <w:r w:rsidRPr="00F90610">
        <w:rPr>
          <w:lang w:eastAsia="zh-CN"/>
        </w:rPr>
        <w:t>o    Alt 1: a new RRC signaling is to switch between joint feedback and separate feedback.</w:t>
      </w:r>
    </w:p>
    <w:p w14:paraId="7DA9E616" w14:textId="77777777" w:rsidR="00F90610" w:rsidRPr="00F90610" w:rsidRDefault="00F90610" w:rsidP="00F90610">
      <w:pPr>
        <w:ind w:left="720" w:hanging="360"/>
        <w:rPr>
          <w:lang w:eastAsia="zh-CN"/>
        </w:rPr>
      </w:pPr>
      <w:r w:rsidRPr="00F90610">
        <w:rPr>
          <w:lang w:eastAsia="zh-CN"/>
        </w:rPr>
        <w:t>o    Alt2: if configured higher layer signaling indices in the CORESETs corresponding to different TRPs have different values, the UE shall use separated ACK/NACK feedback, otherwise (including indices are not configured) the UE shall use joint A/N feedback as Rel-15.</w:t>
      </w:r>
    </w:p>
    <w:p w14:paraId="79ECE535" w14:textId="77777777" w:rsidR="00F90610" w:rsidRPr="00F90610" w:rsidRDefault="00F90610" w:rsidP="00F90610">
      <w:pPr>
        <w:ind w:left="720" w:hanging="360"/>
        <w:rPr>
          <w:lang w:eastAsia="zh-CN"/>
        </w:rPr>
      </w:pPr>
      <w:r w:rsidRPr="00F90610">
        <w:rPr>
          <w:lang w:eastAsia="zh-CN"/>
        </w:rPr>
        <w:t xml:space="preserve">o    Alt 3:depending on reported UE capability signaling of informing the maximum number of transmitted PUCCH resources for HARQ-ACK within a slot [or sub-slot], e.g. if UE reports </w:t>
      </w:r>
      <w:r w:rsidRPr="00F90610">
        <w:rPr>
          <w:rFonts w:hint="eastAsia"/>
          <w:lang w:eastAsia="zh-CN"/>
        </w:rPr>
        <w:t>“</w:t>
      </w:r>
      <w:r w:rsidRPr="00F90610">
        <w:rPr>
          <w:lang w:eastAsia="zh-CN"/>
        </w:rPr>
        <w:t>1</w:t>
      </w:r>
      <w:r w:rsidRPr="00F90610">
        <w:rPr>
          <w:rFonts w:hint="eastAsia"/>
          <w:lang w:eastAsia="zh-CN"/>
        </w:rPr>
        <w:t>”</w:t>
      </w:r>
      <w:r w:rsidRPr="00F90610">
        <w:rPr>
          <w:lang w:eastAsia="zh-CN"/>
        </w:rPr>
        <w:t xml:space="preserve"> for the UE capability signaling, joint A/N feedback will be always used within a slot for M-DCI NCJT;</w:t>
      </w:r>
    </w:p>
    <w:p w14:paraId="74F2CF8A" w14:textId="6543906B" w:rsidR="00F90610" w:rsidRPr="00F90610" w:rsidRDefault="00F90610" w:rsidP="00F90610">
      <w:pPr>
        <w:ind w:left="720" w:hanging="360"/>
        <w:rPr>
          <w:lang w:eastAsia="zh-CN"/>
        </w:rPr>
      </w:pPr>
      <w:r w:rsidRPr="00F90610">
        <w:rPr>
          <w:lang w:eastAsia="zh-CN"/>
        </w:rPr>
        <w:t xml:space="preserve">o    Alt 4: UE switches between joint feedback or separate feedback depending on whether the indicated PUCCH resources for two TRPs are overlapped or not (reusing Rel-15 rule as much as possible); </w:t>
      </w:r>
    </w:p>
    <w:p w14:paraId="5FD7AB1E" w14:textId="03787421" w:rsidR="00FA7FE6" w:rsidRDefault="00F90610" w:rsidP="001A6584">
      <w:pPr>
        <w:rPr>
          <w:lang w:eastAsia="zh-CN"/>
        </w:rPr>
      </w:pPr>
      <w:r>
        <w:rPr>
          <w:lang w:eastAsia="zh-CN"/>
        </w:rPr>
        <w:t xml:space="preserve">Obviously, </w:t>
      </w:r>
      <w:r w:rsidR="00C3189D">
        <w:rPr>
          <w:lang w:eastAsia="zh-CN"/>
        </w:rPr>
        <w:t>Alt.4 could be applied for T</w:t>
      </w:r>
      <w:r w:rsidR="00754E90">
        <w:rPr>
          <w:lang w:eastAsia="zh-CN"/>
        </w:rPr>
        <w:t>ype 2 codebook, and doesn’t support</w:t>
      </w:r>
      <w:r w:rsidR="00C3189D">
        <w:rPr>
          <w:lang w:eastAsia="zh-CN"/>
        </w:rPr>
        <w:t xml:space="preserve"> Type 1 codebook. To be honest, we are not clear about </w:t>
      </w:r>
      <w:r w:rsidR="00C40437">
        <w:rPr>
          <w:lang w:eastAsia="zh-CN"/>
        </w:rPr>
        <w:t xml:space="preserve">how </w:t>
      </w:r>
      <w:r w:rsidR="00C3189D">
        <w:rPr>
          <w:lang w:eastAsia="zh-CN"/>
        </w:rPr>
        <w:t xml:space="preserve">Alt.3 </w:t>
      </w:r>
      <w:r w:rsidR="00C40437">
        <w:rPr>
          <w:lang w:eastAsia="zh-CN"/>
        </w:rPr>
        <w:t>c</w:t>
      </w:r>
      <w:r w:rsidR="003946E0">
        <w:rPr>
          <w:lang w:eastAsia="zh-CN"/>
        </w:rPr>
        <w:t>ould</w:t>
      </w:r>
      <w:r w:rsidR="00C3189D">
        <w:rPr>
          <w:lang w:eastAsia="zh-CN"/>
        </w:rPr>
        <w:t xml:space="preserve"> realize the switch between joint and separate HARQ feedback.</w:t>
      </w:r>
      <w:r w:rsidR="003946E0">
        <w:rPr>
          <w:lang w:eastAsia="zh-CN"/>
        </w:rPr>
        <w:t xml:space="preserve"> Even if for separated A/N feedback, the maximum number of transmitted PUCCH resources for HARQ-</w:t>
      </w:r>
      <w:r w:rsidR="001D09C4">
        <w:rPr>
          <w:lang w:eastAsia="zh-CN"/>
        </w:rPr>
        <w:t>ACK within</w:t>
      </w:r>
      <w:r w:rsidR="003946E0">
        <w:rPr>
          <w:lang w:eastAsia="zh-CN"/>
        </w:rPr>
        <w:t xml:space="preserve"> a slot</w:t>
      </w:r>
      <w:r w:rsidR="001D09C4">
        <w:rPr>
          <w:lang w:eastAsia="zh-CN"/>
        </w:rPr>
        <w:t xml:space="preserve"> or sub-slot is also 1 according to present specification. To some degree, </w:t>
      </w:r>
      <w:r w:rsidR="00C3189D">
        <w:rPr>
          <w:lang w:eastAsia="zh-CN"/>
        </w:rPr>
        <w:t xml:space="preserve">Alt.2 could support the switch between separate and joint HARQ feedback. </w:t>
      </w:r>
      <w:r w:rsidR="001D09C4">
        <w:rPr>
          <w:lang w:eastAsia="zh-CN"/>
        </w:rPr>
        <w:t>However, the limit</w:t>
      </w:r>
      <w:r w:rsidR="005F01B1">
        <w:rPr>
          <w:lang w:eastAsia="zh-CN"/>
        </w:rPr>
        <w:t xml:space="preserve"> is too strict. This is because </w:t>
      </w:r>
      <w:r w:rsidR="001D09C4">
        <w:rPr>
          <w:lang w:eastAsia="zh-CN"/>
        </w:rPr>
        <w:t xml:space="preserve">that even if </w:t>
      </w:r>
      <w:r w:rsidR="001D09C4" w:rsidRPr="00F90610">
        <w:rPr>
          <w:lang w:eastAsia="zh-CN"/>
        </w:rPr>
        <w:t>configured higher layer signaling indices in the CORESETs corresponding to different TRPs have different values</w:t>
      </w:r>
      <w:r w:rsidR="001D09C4">
        <w:rPr>
          <w:lang w:eastAsia="zh-CN"/>
        </w:rPr>
        <w:t xml:space="preserve">, joint </w:t>
      </w:r>
      <w:r w:rsidR="001D09C4" w:rsidRPr="00F90610">
        <w:rPr>
          <w:lang w:eastAsia="zh-CN"/>
        </w:rPr>
        <w:t>A/N feedback</w:t>
      </w:r>
      <w:r w:rsidR="001D09C4">
        <w:rPr>
          <w:lang w:eastAsia="zh-CN"/>
        </w:rPr>
        <w:t xml:space="preserve"> also could be supported. </w:t>
      </w:r>
      <w:r>
        <w:rPr>
          <w:lang w:eastAsia="zh-CN"/>
        </w:rPr>
        <w:t>Thus, we prefer</w:t>
      </w:r>
      <w:r w:rsidR="00294518">
        <w:rPr>
          <w:lang w:eastAsia="zh-CN"/>
        </w:rPr>
        <w:t xml:space="preserve"> Alt.1</w:t>
      </w:r>
      <w:r w:rsidR="005F01B1">
        <w:rPr>
          <w:lang w:eastAsia="zh-CN"/>
        </w:rPr>
        <w:t xml:space="preserve"> that a new RRC signaling is introduced to switch between joint feedback and separated feedback</w:t>
      </w:r>
      <w:r w:rsidR="00294518">
        <w:rPr>
          <w:lang w:eastAsia="zh-CN"/>
        </w:rPr>
        <w:t>.</w:t>
      </w:r>
    </w:p>
    <w:p w14:paraId="58EEDE23" w14:textId="595D0893" w:rsidR="00C6707B" w:rsidRPr="00546D56" w:rsidRDefault="001B5C85" w:rsidP="001A6584">
      <w:pPr>
        <w:rPr>
          <w:b/>
          <w:i/>
          <w:lang w:eastAsia="zh-CN"/>
        </w:rPr>
      </w:pPr>
      <w:r w:rsidRPr="007755AB">
        <w:rPr>
          <w:b/>
          <w:i/>
          <w:lang w:eastAsia="zh-CN"/>
        </w:rPr>
        <w:t>Proposal 8</w:t>
      </w:r>
      <w:r w:rsidR="00042263" w:rsidRPr="007755AB">
        <w:rPr>
          <w:b/>
          <w:i/>
          <w:lang w:eastAsia="zh-CN"/>
        </w:rPr>
        <w:t xml:space="preserve">: </w:t>
      </w:r>
      <w:r w:rsidR="00D3262B" w:rsidRPr="007755AB">
        <w:rPr>
          <w:b/>
          <w:i/>
          <w:lang w:eastAsia="zh-CN"/>
        </w:rPr>
        <w:t>Support Alt.1: a new RRC signaling is to switch between joint feedback and separate feedback.</w:t>
      </w:r>
    </w:p>
    <w:p w14:paraId="58757A17" w14:textId="2F37482D" w:rsidR="0045692B" w:rsidRDefault="0045692B" w:rsidP="00552D96">
      <w:pPr>
        <w:rPr>
          <w:i/>
          <w:lang w:eastAsia="zh-CN"/>
        </w:rPr>
      </w:pPr>
    </w:p>
    <w:p w14:paraId="17226BCF" w14:textId="77777777" w:rsidR="00F20E47" w:rsidRPr="005F01B1" w:rsidRDefault="00F20E47" w:rsidP="005F01B1">
      <w:pPr>
        <w:rPr>
          <w:b/>
          <w:u w:val="single"/>
          <w:lang w:eastAsia="zh-CN"/>
        </w:rPr>
      </w:pPr>
      <w:r w:rsidRPr="005F01B1">
        <w:rPr>
          <w:b/>
          <w:u w:val="single"/>
          <w:lang w:eastAsia="zh-CN"/>
        </w:rPr>
        <w:t>HARQ process related enhancement</w:t>
      </w:r>
    </w:p>
    <w:p w14:paraId="1E8EAD7B" w14:textId="5C749B7C" w:rsidR="00F20E47" w:rsidRDefault="00F20E47" w:rsidP="00F20E47">
      <w:pPr>
        <w:pStyle w:val="a3"/>
        <w:rPr>
          <w:sz w:val="22"/>
          <w:szCs w:val="22"/>
          <w:lang w:eastAsia="zh-CN"/>
        </w:rPr>
      </w:pPr>
      <w:r>
        <w:rPr>
          <w:sz w:val="22"/>
          <w:szCs w:val="22"/>
          <w:lang w:eastAsia="zh-CN"/>
        </w:rPr>
        <w:t>In Rel-15, the maximum number of 16 HARQ processes per cell is supported by the UE for downlink transmission, and the UE maximum soft buffer size for a single serving cell can be calculated as followed:</w:t>
      </w:r>
    </w:p>
    <w:p w14:paraId="62A213E2" w14:textId="77777777" w:rsidR="00F20E47" w:rsidRDefault="00D8388E" w:rsidP="00F20E47">
      <w:pPr>
        <w:pStyle w:val="a3"/>
        <w:jc w:val="center"/>
        <w:rPr>
          <w:rFonts w:eastAsia="宋体"/>
          <w:sz w:val="22"/>
          <w:szCs w:val="22"/>
          <w:lang w:eastAsia="zh-CN"/>
        </w:rPr>
      </w:pPr>
      <m:oMathPara>
        <m:oMath>
          <m:d>
            <m:dPr>
              <m:ctrlPr>
                <w:rPr>
                  <w:rFonts w:ascii="Cambria Math" w:eastAsia="宋体" w:hAnsi="Cambria Math"/>
                  <w:sz w:val="22"/>
                  <w:szCs w:val="22"/>
                </w:rPr>
              </m:ctrlPr>
            </m:dPr>
            <m:e>
              <m:f>
                <m:fPr>
                  <m:ctrlPr>
                    <w:rPr>
                      <w:rFonts w:ascii="Cambria Math" w:eastAsia="宋体" w:hAnsi="Cambria Math"/>
                      <w:sz w:val="22"/>
                      <w:szCs w:val="22"/>
                    </w:rPr>
                  </m:ctrlPr>
                </m:fPr>
                <m:num>
                  <m:sSub>
                    <m:sSubPr>
                      <m:ctrlPr>
                        <w:rPr>
                          <w:rFonts w:ascii="Cambria Math" w:eastAsia="宋体" w:hAnsi="Cambria Math"/>
                          <w:sz w:val="22"/>
                          <w:szCs w:val="22"/>
                        </w:rPr>
                      </m:ctrlPr>
                    </m:sSubPr>
                    <m:e>
                      <m:r>
                        <w:rPr>
                          <w:rFonts w:ascii="Cambria Math" w:eastAsia="宋体" w:hAnsi="Cambria Math"/>
                          <w:sz w:val="22"/>
                          <w:szCs w:val="22"/>
                          <w:lang w:eastAsia="zh-CN"/>
                        </w:rPr>
                        <m:t>TBS</m:t>
                      </m:r>
                    </m:e>
                    <m:sub>
                      <m:r>
                        <w:rPr>
                          <w:rFonts w:ascii="Cambria Math" w:eastAsia="宋体" w:hAnsi="Cambria Math"/>
                          <w:sz w:val="22"/>
                          <w:szCs w:val="22"/>
                          <w:lang w:eastAsia="zh-CN"/>
                        </w:rPr>
                        <m:t>Max</m:t>
                      </m:r>
                    </m:sub>
                  </m:sSub>
                </m:num>
                <m:den>
                  <m:sSub>
                    <m:sSubPr>
                      <m:ctrlPr>
                        <w:rPr>
                          <w:rFonts w:ascii="Cambria Math" w:eastAsia="宋体" w:hAnsi="Cambria Math"/>
                          <w:sz w:val="22"/>
                          <w:szCs w:val="22"/>
                        </w:rPr>
                      </m:ctrlPr>
                    </m:sSubPr>
                    <m:e>
                      <m:r>
                        <w:rPr>
                          <w:rFonts w:ascii="Cambria Math" w:eastAsia="宋体" w:hAnsi="Cambria Math"/>
                          <w:sz w:val="22"/>
                          <w:szCs w:val="22"/>
                          <w:lang w:eastAsia="zh-CN"/>
                        </w:rPr>
                        <m:t>R</m:t>
                      </m:r>
                    </m:e>
                    <m:sub>
                      <m:r>
                        <w:rPr>
                          <w:rFonts w:ascii="Cambria Math" w:eastAsia="宋体" w:hAnsi="Cambria Math"/>
                          <w:sz w:val="22"/>
                          <w:szCs w:val="22"/>
                          <w:lang w:eastAsia="zh-CN"/>
                        </w:rPr>
                        <m:t>LBRM</m:t>
                      </m:r>
                    </m:sub>
                  </m:sSub>
                </m:den>
              </m:f>
            </m:e>
          </m:d>
          <m:r>
            <m:rPr>
              <m:sty m:val="p"/>
            </m:rPr>
            <w:rPr>
              <w:rFonts w:ascii="Cambria Math" w:eastAsia="宋体" w:hAnsi="Cambria Math"/>
              <w:sz w:val="22"/>
              <w:szCs w:val="22"/>
              <w:lang w:eastAsia="zh-CN"/>
            </w:rPr>
            <m:t>*Maximum HARQ  Processes</m:t>
          </m:r>
          <m:d>
            <m:dPr>
              <m:ctrlPr>
                <w:rPr>
                  <w:rFonts w:ascii="Cambria Math" w:eastAsia="宋体" w:hAnsi="Cambria Math"/>
                  <w:sz w:val="22"/>
                  <w:szCs w:val="22"/>
                </w:rPr>
              </m:ctrlPr>
            </m:dPr>
            <m:e>
              <m:r>
                <m:rPr>
                  <m:sty m:val="p"/>
                </m:rPr>
                <w:rPr>
                  <w:rFonts w:ascii="Cambria Math" w:eastAsia="宋体" w:hAnsi="Cambria Math"/>
                  <w:sz w:val="22"/>
                  <w:szCs w:val="22"/>
                  <w:lang w:eastAsia="zh-CN"/>
                </w:rPr>
                <m:t>16</m:t>
              </m:r>
            </m:e>
          </m:d>
          <m:r>
            <m:rPr>
              <m:sty m:val="p"/>
            </m:rPr>
            <w:rPr>
              <w:rFonts w:ascii="Cambria Math" w:eastAsia="宋体" w:hAnsi="Cambria Math"/>
              <w:sz w:val="22"/>
              <w:szCs w:val="22"/>
              <w:lang w:eastAsia="zh-CN"/>
            </w:rPr>
            <m:t>*Maximum number of CWs</m:t>
          </m:r>
          <m:d>
            <m:dPr>
              <m:ctrlPr>
                <w:rPr>
                  <w:rFonts w:ascii="Cambria Math" w:eastAsia="宋体" w:hAnsi="Cambria Math"/>
                  <w:sz w:val="22"/>
                  <w:szCs w:val="22"/>
                </w:rPr>
              </m:ctrlPr>
            </m:dPr>
            <m:e>
              <m:r>
                <m:rPr>
                  <m:sty m:val="p"/>
                </m:rPr>
                <w:rPr>
                  <w:rFonts w:ascii="Cambria Math" w:eastAsia="宋体" w:hAnsi="Cambria Math"/>
                  <w:sz w:val="22"/>
                  <w:szCs w:val="22"/>
                  <w:lang w:eastAsia="zh-CN"/>
                </w:rPr>
                <m:t>2</m:t>
              </m:r>
            </m:e>
          </m:d>
        </m:oMath>
      </m:oMathPara>
    </w:p>
    <w:p w14:paraId="7EE1BAE3" w14:textId="4E1C2DAC" w:rsidR="00F20E47" w:rsidRDefault="00F20E47" w:rsidP="00F20E47">
      <w:pPr>
        <w:pStyle w:val="a3"/>
        <w:rPr>
          <w:sz w:val="22"/>
          <w:szCs w:val="22"/>
          <w:lang w:eastAsia="zh-CN"/>
        </w:rPr>
      </w:pPr>
      <w:r>
        <w:rPr>
          <w:sz w:val="22"/>
          <w:szCs w:val="22"/>
          <w:lang w:eastAsia="zh-CN"/>
        </w:rPr>
        <w:t xml:space="preserve">For </w:t>
      </w:r>
      <w:r w:rsidR="005F01B1">
        <w:rPr>
          <w:sz w:val="22"/>
          <w:szCs w:val="22"/>
          <w:lang w:eastAsia="zh-CN"/>
        </w:rPr>
        <w:t xml:space="preserve">multiple PDCCH based </w:t>
      </w:r>
      <w:r>
        <w:rPr>
          <w:sz w:val="22"/>
          <w:szCs w:val="22"/>
          <w:lang w:eastAsia="zh-CN"/>
        </w:rPr>
        <w:t>multi-TRP transmission in Rel-16, if the maximum number of HARQ processes for a UE in a single serving cell remains the same, there will be some problems:</w:t>
      </w:r>
    </w:p>
    <w:p w14:paraId="34CB84FC" w14:textId="77777777" w:rsidR="00F20E47" w:rsidRDefault="00F20E47" w:rsidP="00F20E47">
      <w:pPr>
        <w:pStyle w:val="a3"/>
        <w:numPr>
          <w:ilvl w:val="0"/>
          <w:numId w:val="19"/>
        </w:numPr>
        <w:rPr>
          <w:sz w:val="22"/>
          <w:szCs w:val="22"/>
          <w:lang w:eastAsia="zh-CN"/>
        </w:rPr>
      </w:pPr>
      <w:r>
        <w:rPr>
          <w:sz w:val="22"/>
          <w:szCs w:val="22"/>
          <w:lang w:eastAsia="zh-CN"/>
        </w:rPr>
        <w:t>Different from the current DCI format in Rel-15, which contains 4 bits to indicate the HARQ process ID, only 8 HARQ processes are needed for each link.</w:t>
      </w:r>
    </w:p>
    <w:p w14:paraId="7EB98E63" w14:textId="2A10EDC9" w:rsidR="00F20E47" w:rsidRDefault="00F20E47" w:rsidP="00F20E47">
      <w:pPr>
        <w:pStyle w:val="a3"/>
        <w:numPr>
          <w:ilvl w:val="0"/>
          <w:numId w:val="19"/>
        </w:numPr>
        <w:rPr>
          <w:sz w:val="22"/>
          <w:szCs w:val="22"/>
          <w:lang w:eastAsia="zh-CN"/>
        </w:rPr>
      </w:pPr>
      <w:r>
        <w:rPr>
          <w:sz w:val="22"/>
          <w:szCs w:val="22"/>
          <w:lang w:eastAsia="zh-CN"/>
        </w:rPr>
        <w:t>Different from the UE maximum soft buffer in Rel-15, the UE maximum soft buffer size for multi-TRP transmission per cell</w:t>
      </w:r>
      <w:r w:rsidR="005F01B1">
        <w:rPr>
          <w:sz w:val="22"/>
          <w:szCs w:val="22"/>
          <w:lang w:eastAsia="zh-CN"/>
        </w:rPr>
        <w:t xml:space="preserve"> when multiple TRP configured in the same CC</w:t>
      </w:r>
      <w:r>
        <w:rPr>
          <w:sz w:val="22"/>
          <w:szCs w:val="22"/>
          <w:lang w:eastAsia="zh-CN"/>
        </w:rPr>
        <w:t xml:space="preserve"> is:</w:t>
      </w:r>
    </w:p>
    <w:p w14:paraId="2F9859D0" w14:textId="77777777" w:rsidR="00F20E47" w:rsidRDefault="00D8388E" w:rsidP="00F20E47">
      <w:pPr>
        <w:pStyle w:val="a3"/>
        <w:ind w:left="420"/>
        <w:rPr>
          <w:rFonts w:eastAsia="宋体"/>
          <w:iCs/>
          <w:sz w:val="22"/>
          <w:szCs w:val="22"/>
          <w:lang w:eastAsia="zh-CN"/>
        </w:rPr>
      </w:pPr>
      <m:oMathPara>
        <m:oMath>
          <m:d>
            <m:dPr>
              <m:ctrlPr>
                <w:rPr>
                  <w:rFonts w:ascii="Cambria Math" w:eastAsia="宋体" w:hAnsi="Cambria Math"/>
                  <w:sz w:val="22"/>
                  <w:szCs w:val="22"/>
                </w:rPr>
              </m:ctrlPr>
            </m:dPr>
            <m:e>
              <m:f>
                <m:fPr>
                  <m:ctrlPr>
                    <w:rPr>
                      <w:rFonts w:ascii="Cambria Math" w:eastAsia="宋体" w:hAnsi="Cambria Math"/>
                      <w:sz w:val="22"/>
                      <w:szCs w:val="22"/>
                    </w:rPr>
                  </m:ctrlPr>
                </m:fPr>
                <m:num>
                  <m:sSub>
                    <m:sSubPr>
                      <m:ctrlPr>
                        <w:rPr>
                          <w:rFonts w:ascii="Cambria Math" w:eastAsia="宋体" w:hAnsi="Cambria Math"/>
                          <w:sz w:val="22"/>
                          <w:szCs w:val="22"/>
                        </w:rPr>
                      </m:ctrlPr>
                    </m:sSubPr>
                    <m:e>
                      <m:r>
                        <w:rPr>
                          <w:rFonts w:ascii="Cambria Math" w:eastAsia="宋体" w:hAnsi="Cambria Math"/>
                          <w:sz w:val="22"/>
                          <w:szCs w:val="22"/>
                          <w:lang w:eastAsia="zh-CN"/>
                        </w:rPr>
                        <m:t>TBS</m:t>
                      </m:r>
                    </m:e>
                    <m:sub>
                      <m:r>
                        <w:rPr>
                          <w:rFonts w:ascii="Cambria Math" w:eastAsia="宋体" w:hAnsi="Cambria Math"/>
                          <w:sz w:val="22"/>
                          <w:szCs w:val="22"/>
                          <w:lang w:eastAsia="zh-CN"/>
                        </w:rPr>
                        <m:t>Max</m:t>
                      </m:r>
                    </m:sub>
                  </m:sSub>
                </m:num>
                <m:den>
                  <m:sSub>
                    <m:sSubPr>
                      <m:ctrlPr>
                        <w:rPr>
                          <w:rFonts w:ascii="Cambria Math" w:eastAsia="宋体" w:hAnsi="Cambria Math"/>
                          <w:sz w:val="22"/>
                          <w:szCs w:val="22"/>
                        </w:rPr>
                      </m:ctrlPr>
                    </m:sSubPr>
                    <m:e>
                      <m:r>
                        <w:rPr>
                          <w:rFonts w:ascii="Cambria Math" w:eastAsia="宋体" w:hAnsi="Cambria Math"/>
                          <w:sz w:val="22"/>
                          <w:szCs w:val="22"/>
                          <w:lang w:eastAsia="zh-CN"/>
                        </w:rPr>
                        <m:t>R</m:t>
                      </m:r>
                    </m:e>
                    <m:sub>
                      <m:r>
                        <w:rPr>
                          <w:rFonts w:ascii="Cambria Math" w:eastAsia="宋体" w:hAnsi="Cambria Math"/>
                          <w:sz w:val="22"/>
                          <w:szCs w:val="22"/>
                          <w:lang w:eastAsia="zh-CN"/>
                        </w:rPr>
                        <m:t>LBRM</m:t>
                      </m:r>
                    </m:sub>
                  </m:sSub>
                </m:den>
              </m:f>
            </m:e>
          </m:d>
          <m:r>
            <m:rPr>
              <m:sty m:val="p"/>
            </m:rPr>
            <w:rPr>
              <w:rFonts w:ascii="Cambria Math" w:eastAsia="宋体" w:hAnsi="Cambria Math"/>
              <w:sz w:val="22"/>
              <w:szCs w:val="22"/>
              <w:lang w:eastAsia="zh-CN"/>
            </w:rPr>
            <m:t>*Maximum HARQ  Processes</m:t>
          </m:r>
          <m:d>
            <m:dPr>
              <m:ctrlPr>
                <w:rPr>
                  <w:rFonts w:ascii="Cambria Math" w:eastAsia="宋体" w:hAnsi="Cambria Math"/>
                  <w:sz w:val="22"/>
                  <w:szCs w:val="22"/>
                </w:rPr>
              </m:ctrlPr>
            </m:dPr>
            <m:e>
              <m:r>
                <m:rPr>
                  <m:sty m:val="p"/>
                </m:rPr>
                <w:rPr>
                  <w:rFonts w:ascii="Cambria Math" w:eastAsia="宋体" w:hAnsi="Cambria Math"/>
                  <w:sz w:val="22"/>
                  <w:szCs w:val="22"/>
                  <w:lang w:eastAsia="zh-CN"/>
                </w:rPr>
                <m:t>16</m:t>
              </m:r>
            </m:e>
          </m:d>
        </m:oMath>
      </m:oMathPara>
    </w:p>
    <w:p w14:paraId="02BA3F22" w14:textId="52CBB2FF" w:rsidR="00F20E47" w:rsidRDefault="00F20E47" w:rsidP="00F20E47">
      <w:pPr>
        <w:pStyle w:val="a3"/>
        <w:rPr>
          <w:sz w:val="22"/>
          <w:szCs w:val="22"/>
          <w:lang w:eastAsia="zh-CN"/>
        </w:rPr>
      </w:pPr>
      <w:r>
        <w:rPr>
          <w:sz w:val="22"/>
          <w:szCs w:val="22"/>
          <w:lang w:eastAsia="zh-CN"/>
        </w:rPr>
        <w:t>Based on the analysi</w:t>
      </w:r>
      <w:r w:rsidR="005F01B1">
        <w:rPr>
          <w:sz w:val="22"/>
          <w:szCs w:val="22"/>
          <w:lang w:eastAsia="zh-CN"/>
        </w:rPr>
        <w:t>s, nearly half of the UE soft buffer would</w:t>
      </w:r>
      <w:r>
        <w:rPr>
          <w:sz w:val="22"/>
          <w:szCs w:val="22"/>
          <w:lang w:eastAsia="zh-CN"/>
        </w:rPr>
        <w:t xml:space="preserve"> be unoccupied, resulting in unnecessary waste. In order to maintain consistency with the maximum buffer size of the UE in Rel-15, a UE maximum number of HARQ processes should be 32 for NC-JT.</w:t>
      </w:r>
    </w:p>
    <w:p w14:paraId="3A8361EC" w14:textId="793652A6" w:rsidR="00F20E47" w:rsidRPr="007755AB" w:rsidRDefault="001B5C85" w:rsidP="00F20E47">
      <w:pPr>
        <w:rPr>
          <w:b/>
          <w:i/>
          <w:lang w:eastAsia="zh-CN"/>
        </w:rPr>
      </w:pPr>
      <w:r w:rsidRPr="007755AB">
        <w:rPr>
          <w:b/>
          <w:i/>
          <w:lang w:eastAsia="zh-CN"/>
        </w:rPr>
        <w:t>Proposal 9</w:t>
      </w:r>
      <w:r w:rsidR="00F20E47" w:rsidRPr="007755AB">
        <w:rPr>
          <w:b/>
          <w:i/>
          <w:lang w:eastAsia="zh-CN"/>
        </w:rPr>
        <w:t>: For multi-DCI based multi-TRP/Panel transmission, at least for eMBB, support to increase the maximal number of HARQ processes to 32.</w:t>
      </w:r>
    </w:p>
    <w:p w14:paraId="48492E56" w14:textId="77777777" w:rsidR="00F20E47" w:rsidRPr="00F20E47" w:rsidRDefault="00F20E47" w:rsidP="00552D96">
      <w:pPr>
        <w:rPr>
          <w:i/>
          <w:lang w:eastAsia="zh-CN"/>
        </w:rPr>
      </w:pPr>
    </w:p>
    <w:p w14:paraId="218C8E6A" w14:textId="79437298" w:rsidR="00E82855" w:rsidRPr="00D65098" w:rsidRDefault="00E82855" w:rsidP="007E7C00">
      <w:pPr>
        <w:pStyle w:val="af"/>
        <w:numPr>
          <w:ilvl w:val="0"/>
          <w:numId w:val="10"/>
        </w:numPr>
        <w:ind w:firstLineChars="0"/>
        <w:rPr>
          <w:lang w:eastAsia="zh-CN"/>
        </w:rPr>
      </w:pPr>
      <w:r w:rsidRPr="00D65098">
        <w:rPr>
          <w:lang w:eastAsia="zh-CN"/>
        </w:rPr>
        <w:t>Rate matching mechanism for PDSCHs transmitted from different TRPs</w:t>
      </w:r>
    </w:p>
    <w:p w14:paraId="28404C81" w14:textId="12993BF9" w:rsidR="00E82855" w:rsidRPr="00D65098" w:rsidRDefault="00E82855" w:rsidP="00ED6663">
      <w:pPr>
        <w:rPr>
          <w:lang w:eastAsia="zh-CN"/>
        </w:rPr>
      </w:pPr>
      <w:r w:rsidRPr="00D65098">
        <w:rPr>
          <w:lang w:eastAsia="zh-CN"/>
        </w:rPr>
        <w:t xml:space="preserve">For SSB, considering each TRP could transmit different SSB pattern, there possibly exist interference between PDSCH and SSB from different TRPs. However, it </w:t>
      </w:r>
      <w:r w:rsidR="001D09C4" w:rsidRPr="00D65098">
        <w:rPr>
          <w:lang w:eastAsia="zh-CN"/>
        </w:rPr>
        <w:t>seems to</w:t>
      </w:r>
      <w:r w:rsidRPr="00D65098">
        <w:rPr>
          <w:lang w:eastAsia="zh-CN"/>
        </w:rPr>
        <w:t xml:space="preserve"> be </w:t>
      </w:r>
      <w:r w:rsidR="00826DA1">
        <w:rPr>
          <w:lang w:eastAsia="zh-CN"/>
        </w:rPr>
        <w:t>un</w:t>
      </w:r>
      <w:r w:rsidRPr="00D65098">
        <w:rPr>
          <w:lang w:eastAsia="zh-CN"/>
        </w:rPr>
        <w:t>necessary to avoid the interference considering gNB could control the interference.</w:t>
      </w:r>
    </w:p>
    <w:p w14:paraId="45C3BC17" w14:textId="6F468F6A" w:rsidR="00E82855" w:rsidRPr="00D65098" w:rsidRDefault="00E82855">
      <w:pPr>
        <w:rPr>
          <w:rFonts w:eastAsia="宋体"/>
          <w:lang w:eastAsia="zh-CN"/>
        </w:rPr>
      </w:pPr>
      <w:r w:rsidRPr="00D65098">
        <w:rPr>
          <w:lang w:eastAsia="zh-CN"/>
        </w:rPr>
        <w:t xml:space="preserve">For P/SP NZP CSI-RS except from CSI-RS for mobility and </w:t>
      </w:r>
      <w:r w:rsidRPr="00D65098">
        <w:rPr>
          <w:rFonts w:eastAsia="宋体"/>
          <w:lang w:eastAsia="zh-CN"/>
        </w:rPr>
        <w:t>P/SP ZP CSI-RS</w:t>
      </w:r>
      <w:r w:rsidRPr="00D65098">
        <w:rPr>
          <w:lang w:eastAsia="zh-CN"/>
        </w:rPr>
        <w:t>, due to the semi-static coordination among TRPs, one TRP could be aware</w:t>
      </w:r>
      <w:r w:rsidR="003A7967" w:rsidRPr="00D65098">
        <w:rPr>
          <w:lang w:eastAsia="zh-CN"/>
        </w:rPr>
        <w:t xml:space="preserve"> of</w:t>
      </w:r>
      <w:r w:rsidRPr="00D65098">
        <w:rPr>
          <w:lang w:eastAsia="zh-CN"/>
        </w:rPr>
        <w:t xml:space="preserve"> the resource configuration of P/SP NZP CSI-RS from another TRP</w:t>
      </w:r>
      <w:r w:rsidR="009B18AC">
        <w:rPr>
          <w:lang w:eastAsia="zh-CN"/>
        </w:rPr>
        <w:t>.</w:t>
      </w:r>
      <w:r w:rsidR="009D4210">
        <w:rPr>
          <w:lang w:eastAsia="zh-CN"/>
        </w:rPr>
        <w:t xml:space="preserve"> In addition, P/SP NZP CSI-RS is configured in </w:t>
      </w:r>
      <w:r w:rsidR="009D4210" w:rsidRPr="009D4210">
        <w:rPr>
          <w:i/>
          <w:lang w:eastAsia="zh-CN"/>
        </w:rPr>
        <w:t>CSI-MeasConfig</w:t>
      </w:r>
      <w:r w:rsidR="009D4210">
        <w:rPr>
          <w:lang w:eastAsia="zh-CN"/>
        </w:rPr>
        <w:t xml:space="preserve">. </w:t>
      </w:r>
      <w:r w:rsidRPr="00D65098">
        <w:rPr>
          <w:rFonts w:eastAsia="宋体"/>
          <w:lang w:eastAsia="zh-CN"/>
        </w:rPr>
        <w:t>Thus, no enhancement is needed, and a UE can perform rate matching according to existing Rel-15 NZP/ZP CSI-RS rate matching mechanism.</w:t>
      </w:r>
    </w:p>
    <w:p w14:paraId="0113A649" w14:textId="1B9E85E4" w:rsidR="00E82855" w:rsidRPr="00D65098" w:rsidRDefault="00E82855">
      <w:pPr>
        <w:rPr>
          <w:lang w:eastAsia="zh-CN"/>
        </w:rPr>
      </w:pPr>
      <w:r w:rsidRPr="00D65098">
        <w:rPr>
          <w:rFonts w:eastAsia="宋体"/>
          <w:lang w:eastAsia="zh-CN"/>
        </w:rPr>
        <w:t>For AP NZP CSI-RS, in R15</w:t>
      </w:r>
      <w:r w:rsidR="00D443DC">
        <w:rPr>
          <w:rFonts w:eastAsia="宋体"/>
          <w:lang w:eastAsia="zh-CN"/>
        </w:rPr>
        <w:t>,</w:t>
      </w:r>
      <w:r w:rsidRPr="00D65098">
        <w:rPr>
          <w:rFonts w:eastAsia="宋体"/>
          <w:lang w:eastAsia="zh-CN"/>
        </w:rPr>
        <w:t xml:space="preserve"> neither rate matching </w:t>
      </w:r>
      <w:r w:rsidR="00ED6663">
        <w:rPr>
          <w:rFonts w:eastAsia="宋体"/>
          <w:lang w:eastAsia="zh-CN"/>
        </w:rPr>
        <w:t>nor</w:t>
      </w:r>
      <w:r w:rsidR="00ED6663" w:rsidRPr="00D65098">
        <w:rPr>
          <w:rFonts w:eastAsia="宋体"/>
          <w:lang w:eastAsia="zh-CN"/>
        </w:rPr>
        <w:t xml:space="preserve"> </w:t>
      </w:r>
      <w:r w:rsidRPr="00D65098">
        <w:rPr>
          <w:rFonts w:eastAsia="宋体"/>
          <w:lang w:eastAsia="zh-CN"/>
        </w:rPr>
        <w:t xml:space="preserve">puncture </w:t>
      </w:r>
      <w:r w:rsidR="00ED6663">
        <w:rPr>
          <w:rFonts w:eastAsia="宋体"/>
          <w:lang w:eastAsia="zh-CN"/>
        </w:rPr>
        <w:t>is</w:t>
      </w:r>
      <w:r w:rsidR="00ED6663" w:rsidRPr="00D65098">
        <w:rPr>
          <w:rFonts w:eastAsia="宋体"/>
          <w:lang w:eastAsia="zh-CN"/>
        </w:rPr>
        <w:t xml:space="preserve"> </w:t>
      </w:r>
      <w:r w:rsidRPr="00D65098">
        <w:rPr>
          <w:rFonts w:eastAsia="宋体"/>
          <w:lang w:eastAsia="zh-CN"/>
        </w:rPr>
        <w:t xml:space="preserve">adopted. Thus, similar to R15, it </w:t>
      </w:r>
      <w:r w:rsidRPr="00D65098">
        <w:rPr>
          <w:lang w:eastAsia="zh-CN"/>
        </w:rPr>
        <w:t xml:space="preserve">is possibly that for multi-TRP transmission both rate matching and puncture are not needed. </w:t>
      </w:r>
    </w:p>
    <w:p w14:paraId="69DEEF85" w14:textId="080F325E" w:rsidR="00E82855" w:rsidRPr="00D65098" w:rsidRDefault="00E82855">
      <w:pPr>
        <w:rPr>
          <w:lang w:eastAsia="zh-CN"/>
        </w:rPr>
      </w:pPr>
      <w:r w:rsidRPr="00D65098">
        <w:rPr>
          <w:lang w:eastAsia="zh-CN"/>
        </w:rPr>
        <w:t xml:space="preserve">For AP ZP CSI- RS, in R15, UE would rate match around the AP ZP CSI-RS triggered by DCI, and UE does not rate match PDSCH around the overlapped aperiodic ZP CSI-RS resource scheduled by a DL DCI other than the one which scheduled this PDSCH. It is generally known that dynamic coordination among TRPs could be </w:t>
      </w:r>
      <w:r w:rsidR="003A7967" w:rsidRPr="00D65098">
        <w:rPr>
          <w:lang w:eastAsia="zh-CN"/>
        </w:rPr>
        <w:t xml:space="preserve">not </w:t>
      </w:r>
      <w:r w:rsidRPr="00D65098">
        <w:rPr>
          <w:lang w:eastAsia="zh-CN"/>
        </w:rPr>
        <w:t>achieved for non-ideal backhaul. Therefore, reusing R15 mechanism on AP ZP CSI-RS for multi-TRP case is enough, where each PDSCH would rate match around the AP ZP-CSI-RS triggered by the associated PDCCH.</w:t>
      </w:r>
    </w:p>
    <w:p w14:paraId="2897B994" w14:textId="3C16356F" w:rsidR="00E82855" w:rsidRPr="00D65098" w:rsidRDefault="00E82855">
      <w:pPr>
        <w:rPr>
          <w:lang w:val="fr-FR" w:eastAsia="zh-CN"/>
        </w:rPr>
      </w:pPr>
      <w:r w:rsidRPr="00D65098">
        <w:rPr>
          <w:lang w:val="fr-FR" w:eastAsia="zh-CN"/>
        </w:rPr>
        <w:t xml:space="preserve">For DMRS ports, </w:t>
      </w:r>
      <w:bookmarkStart w:id="1" w:name="OLE_LINK18"/>
      <w:bookmarkStart w:id="2" w:name="OLE_LINK19"/>
      <w:r w:rsidRPr="00D65098">
        <w:rPr>
          <w:lang w:val="fr-FR" w:eastAsia="zh-CN"/>
        </w:rPr>
        <w:t xml:space="preserve">in order to avoid to cause strong </w:t>
      </w:r>
      <w:bookmarkEnd w:id="1"/>
      <w:bookmarkEnd w:id="2"/>
      <w:r w:rsidRPr="00D65098">
        <w:rPr>
          <w:lang w:val="fr-FR" w:eastAsia="zh-CN"/>
        </w:rPr>
        <w:t xml:space="preserve">interference on DMRS from another TRP, each PDSCH should rate match around DMRS from another TRP. </w:t>
      </w:r>
      <w:r w:rsidR="006B3B43">
        <w:rPr>
          <w:lang w:val="fr-FR" w:eastAsia="zh-CN"/>
        </w:rPr>
        <w:t>In the r</w:t>
      </w:r>
      <w:r w:rsidRPr="00D65098">
        <w:rPr>
          <w:lang w:val="fr-FR" w:eastAsia="zh-CN"/>
        </w:rPr>
        <w:t>ecent meetings</w:t>
      </w:r>
      <w:r w:rsidR="006B3B43">
        <w:rPr>
          <w:lang w:val="fr-FR" w:eastAsia="zh-CN"/>
        </w:rPr>
        <w:t>,</w:t>
      </w:r>
      <w:r w:rsidRPr="00D65098">
        <w:rPr>
          <w:lang w:val="fr-FR" w:eastAsia="zh-CN"/>
        </w:rPr>
        <w:t xml:space="preserve"> </w:t>
      </w:r>
      <w:r w:rsidR="006B3B43">
        <w:rPr>
          <w:lang w:val="fr-FR" w:eastAsia="zh-CN"/>
        </w:rPr>
        <w:t>it has been</w:t>
      </w:r>
      <w:r w:rsidR="006B3B43" w:rsidRPr="00D65098">
        <w:rPr>
          <w:lang w:val="fr-FR" w:eastAsia="zh-CN"/>
        </w:rPr>
        <w:t xml:space="preserve"> </w:t>
      </w:r>
      <w:r w:rsidRPr="00D65098">
        <w:rPr>
          <w:lang w:val="fr-FR" w:eastAsia="zh-CN"/>
        </w:rPr>
        <w:t xml:space="preserve">agreed that DMRS ports </w:t>
      </w:r>
      <w:r w:rsidR="00ED6663">
        <w:rPr>
          <w:lang w:val="fr-FR" w:eastAsia="zh-CN"/>
        </w:rPr>
        <w:t xml:space="preserve">from </w:t>
      </w:r>
      <w:r w:rsidRPr="00D65098">
        <w:rPr>
          <w:lang w:val="fr-FR" w:eastAsia="zh-CN"/>
        </w:rPr>
        <w:t>per TRP belong to different CDM groups. Thus, in order to achieve rate matching, for each UE</w:t>
      </w:r>
      <w:r w:rsidR="00ED6663">
        <w:rPr>
          <w:lang w:val="fr-FR" w:eastAsia="zh-CN"/>
        </w:rPr>
        <w:t>,</w:t>
      </w:r>
      <w:r w:rsidRPr="00D65098">
        <w:rPr>
          <w:lang w:val="fr-FR" w:eastAsia="zh-CN"/>
        </w:rPr>
        <w:t xml:space="preserve"> NW could configure DMRS ports from all of TRPs  into the “CDM groups without data” indicated by DCI. In fact, it has been supported by R15. </w:t>
      </w:r>
    </w:p>
    <w:p w14:paraId="12A5A31B" w14:textId="7318020C" w:rsidR="00E82855" w:rsidRPr="009B18AC" w:rsidRDefault="00E82855" w:rsidP="00ED6663">
      <w:pPr>
        <w:rPr>
          <w:lang w:eastAsia="zh-CN"/>
        </w:rPr>
      </w:pPr>
      <w:r w:rsidRPr="00ED6663">
        <w:rPr>
          <w:lang w:eastAsia="zh-CN"/>
        </w:rPr>
        <w:t xml:space="preserve">For </w:t>
      </w:r>
      <w:r w:rsidRPr="00A9762F">
        <w:rPr>
          <w:lang w:val="fr-FR" w:eastAsia="zh-CN"/>
        </w:rPr>
        <w:t>periodical</w:t>
      </w:r>
      <w:r w:rsidRPr="00ED6663">
        <w:rPr>
          <w:lang w:val="fr-FR" w:eastAsia="zh-CN"/>
        </w:rPr>
        <w:t xml:space="preserve"> </w:t>
      </w:r>
      <w:r w:rsidRPr="00ED6663">
        <w:rPr>
          <w:i/>
          <w:lang w:val="fr-FR" w:eastAsia="zh-CN"/>
        </w:rPr>
        <w:t>rateMatchPattern</w:t>
      </w:r>
      <w:r w:rsidRPr="00ED6663">
        <w:rPr>
          <w:lang w:val="fr-FR" w:eastAsia="zh-CN"/>
        </w:rPr>
        <w:t xml:space="preserve">, </w:t>
      </w:r>
      <w:r w:rsidRPr="00ED6663">
        <w:rPr>
          <w:lang w:eastAsia="zh-CN"/>
        </w:rPr>
        <w:t>similar to P/SP NZP CSI-RS, one TRP could be aware</w:t>
      </w:r>
      <w:r w:rsidR="003A7967" w:rsidRPr="00ED6663">
        <w:rPr>
          <w:lang w:eastAsia="zh-CN"/>
        </w:rPr>
        <w:t xml:space="preserve"> of</w:t>
      </w:r>
      <w:r w:rsidRPr="00ED6663">
        <w:rPr>
          <w:lang w:eastAsia="zh-CN"/>
        </w:rPr>
        <w:t xml:space="preserve"> the resource configuration of </w:t>
      </w:r>
      <w:r w:rsidRPr="00ED6663">
        <w:rPr>
          <w:lang w:val="fr-FR" w:eastAsia="zh-CN"/>
        </w:rPr>
        <w:t>rateMatchPattern</w:t>
      </w:r>
      <w:r w:rsidRPr="00ED6663">
        <w:rPr>
          <w:lang w:eastAsia="zh-CN"/>
        </w:rPr>
        <w:t xml:space="preserve"> from another TRP, and UE can perform rate matching around all of the configured </w:t>
      </w:r>
      <w:r w:rsidRPr="00ED6663">
        <w:rPr>
          <w:lang w:val="fr-FR" w:eastAsia="zh-CN"/>
        </w:rPr>
        <w:t>rateMatchPatterns.</w:t>
      </w:r>
      <w:r w:rsidR="009B18AC">
        <w:rPr>
          <w:lang w:val="fr-FR" w:eastAsia="zh-CN"/>
        </w:rPr>
        <w:t xml:space="preserve">In addition, </w:t>
      </w:r>
      <w:r w:rsidR="009B18AC" w:rsidRPr="00ED6663">
        <w:rPr>
          <w:i/>
          <w:lang w:val="fr-FR" w:eastAsia="zh-CN"/>
        </w:rPr>
        <w:t>rateMatchPattern</w:t>
      </w:r>
      <w:r w:rsidR="009B18AC" w:rsidRPr="009B18AC">
        <w:rPr>
          <w:lang w:eastAsia="zh-CN"/>
        </w:rPr>
        <w:t xml:space="preserve"> is configured in </w:t>
      </w:r>
      <w:r w:rsidR="009B18AC">
        <w:rPr>
          <w:i/>
          <w:lang w:val="fr-FR" w:eastAsia="zh-CN"/>
        </w:rPr>
        <w:t xml:space="preserve">PDSCH-Config. </w:t>
      </w:r>
      <w:r w:rsidR="009B18AC" w:rsidRPr="009B18AC">
        <w:rPr>
          <w:lang w:eastAsia="zh-CN"/>
        </w:rPr>
        <w:t>Thus, no enhanc</w:t>
      </w:r>
      <w:r w:rsidR="001D09C4">
        <w:rPr>
          <w:lang w:eastAsia="zh-CN"/>
        </w:rPr>
        <w:t>e</w:t>
      </w:r>
      <w:r w:rsidR="009B18AC" w:rsidRPr="009B18AC">
        <w:rPr>
          <w:lang w:eastAsia="zh-CN"/>
        </w:rPr>
        <w:t>ment is needed.</w:t>
      </w:r>
    </w:p>
    <w:p w14:paraId="776EFEF9" w14:textId="77777777" w:rsidR="00E82855" w:rsidRPr="00D65098" w:rsidRDefault="00E82855">
      <w:pPr>
        <w:rPr>
          <w:lang w:eastAsia="zh-CN"/>
        </w:rPr>
      </w:pPr>
      <w:r w:rsidRPr="00D65098">
        <w:rPr>
          <w:lang w:val="fr-FR" w:eastAsia="zh-CN"/>
        </w:rPr>
        <w:t xml:space="preserve">For AP </w:t>
      </w:r>
      <w:r w:rsidRPr="00D65098">
        <w:rPr>
          <w:i/>
          <w:lang w:val="fr-FR" w:eastAsia="zh-CN"/>
        </w:rPr>
        <w:t xml:space="preserve">rateMatchPattern </w:t>
      </w:r>
      <w:r w:rsidRPr="00D65098">
        <w:rPr>
          <w:lang w:val="fr-FR" w:eastAsia="zh-CN"/>
        </w:rPr>
        <w:t xml:space="preserve">selected by DCI, to some degree, it is similar to AP ZP CSI-RS. Thus, </w:t>
      </w:r>
      <w:r w:rsidRPr="00D65098">
        <w:rPr>
          <w:lang w:eastAsia="zh-CN"/>
        </w:rPr>
        <w:t>each PDSCH should only rate match around the AP ZP-CSI-RS triggered by the associated PDCCH.</w:t>
      </w:r>
    </w:p>
    <w:p w14:paraId="78389130" w14:textId="6CCE65E1" w:rsidR="00E82855" w:rsidRPr="00D65098" w:rsidRDefault="00E82855">
      <w:r w:rsidRPr="00D65098">
        <w:rPr>
          <w:lang w:eastAsia="zh-CN"/>
        </w:rPr>
        <w:t>For PDCCH, similar t</w:t>
      </w:r>
      <w:r w:rsidRPr="00D65098">
        <w:rPr>
          <w:lang w:val="fr-FR" w:eastAsia="zh-CN"/>
        </w:rPr>
        <w:t xml:space="preserve">o DMRS, to avoid to cause interference to PDCCH from another TRP, each PDSCH should rate match around PDCCH from another TRP. In R15, </w:t>
      </w:r>
      <w:r w:rsidRPr="00D65098">
        <w:t xml:space="preserve">one CORESET ID could be configured in the </w:t>
      </w:r>
      <w:r w:rsidRPr="00D65098">
        <w:rPr>
          <w:i/>
        </w:rPr>
        <w:t>rateMatchPattern</w:t>
      </w:r>
      <w:r w:rsidRPr="00D65098">
        <w:t xml:space="preserve">. In addition, a PDSCH scheduled by a PDCCH should rate match around the associated PDCCH and associated PDCCH DMRS. In principle, CORESET corresponding to one TRP could be included into </w:t>
      </w:r>
      <w:r w:rsidRPr="00D65098">
        <w:rPr>
          <w:i/>
        </w:rPr>
        <w:t>rateMatchPattern</w:t>
      </w:r>
      <w:r w:rsidRPr="00D65098">
        <w:t xml:space="preserve"> for another TRP </w:t>
      </w:r>
      <w:r w:rsidR="00893B8F">
        <w:t xml:space="preserve">by </w:t>
      </w:r>
      <w:r w:rsidRPr="00D65098">
        <w:t>semi-statically configur</w:t>
      </w:r>
      <w:r w:rsidR="00893B8F">
        <w:t>ation</w:t>
      </w:r>
      <w:r w:rsidRPr="00D65098">
        <w:t xml:space="preserve">. </w:t>
      </w:r>
      <w:r w:rsidR="00546D56">
        <w:t>No enhancement is needed.</w:t>
      </w:r>
    </w:p>
    <w:p w14:paraId="2D26CCA9" w14:textId="612F95B3" w:rsidR="00E82855" w:rsidRPr="00D65098" w:rsidRDefault="00E82855">
      <w:r w:rsidRPr="00D65098">
        <w:t xml:space="preserve">For pre-emption indication, DCI format 2_1 is used to indicate the </w:t>
      </w:r>
      <w:r w:rsidRPr="00D65098">
        <w:rPr>
          <w:lang w:eastAsia="zh-CN"/>
        </w:rPr>
        <w:t xml:space="preserve">pre-emption behavior and resources to protect eMBB UE. For multi-TRP case, one eMBB UE could be served by multiple TRPs, and not all of served TRPs schedule URLLC UEs. Then some PDSCH resources from some TRPs can be pre-empted by </w:t>
      </w:r>
      <w:r w:rsidR="00B27A2D" w:rsidRPr="00D65098">
        <w:rPr>
          <w:lang w:eastAsia="zh-CN"/>
        </w:rPr>
        <w:t>URLLC UEs</w:t>
      </w:r>
      <w:r w:rsidRPr="00D65098">
        <w:rPr>
          <w:lang w:eastAsia="zh-CN"/>
        </w:rPr>
        <w:t xml:space="preserve"> and only impact the PDSCH demodulation from the corresponding TRPs. For multi-DCI based multi-TRP/panel transmission, </w:t>
      </w:r>
      <w:r w:rsidRPr="00D65098">
        <w:t>one CORESET in a “</w:t>
      </w:r>
      <w:r w:rsidRPr="00D65098">
        <w:rPr>
          <w:i/>
        </w:rPr>
        <w:t>PDCCH-config</w:t>
      </w:r>
      <w:r w:rsidRPr="00D65098">
        <w:t>”</w:t>
      </w:r>
      <w:r w:rsidR="00893B8F">
        <w:t xml:space="preserve"> </w:t>
      </w:r>
      <w:r w:rsidR="00893B8F">
        <w:rPr>
          <w:rFonts w:hint="eastAsia"/>
          <w:lang w:eastAsia="zh-CN"/>
        </w:rPr>
        <w:t xml:space="preserve">  </w:t>
      </w:r>
      <w:r w:rsidR="00893B8F">
        <w:rPr>
          <w:lang w:eastAsia="zh-CN"/>
        </w:rPr>
        <w:t xml:space="preserve">       </w:t>
      </w:r>
      <w:r w:rsidR="00893B8F" w:rsidRPr="00893B8F">
        <w:rPr>
          <w:lang w:eastAsia="zh-CN"/>
        </w:rPr>
        <w:t xml:space="preserve"> </w:t>
      </w:r>
      <w:r w:rsidR="00893B8F">
        <w:rPr>
          <w:lang w:eastAsia="zh-CN"/>
        </w:rPr>
        <w:t xml:space="preserve">  </w:t>
      </w:r>
      <w:r w:rsidRPr="00D65098">
        <w:t>corresponds to one TRP</w:t>
      </w:r>
      <w:r w:rsidR="00893B8F">
        <w:t xml:space="preserve"> </w:t>
      </w:r>
      <w:r w:rsidR="00893B8F" w:rsidRPr="00D65098">
        <w:rPr>
          <w:lang w:eastAsia="zh-CN"/>
        </w:rPr>
        <w:t xml:space="preserve">has </w:t>
      </w:r>
      <w:r w:rsidR="00893B8F">
        <w:rPr>
          <w:lang w:eastAsia="zh-CN"/>
        </w:rPr>
        <w:t xml:space="preserve">been </w:t>
      </w:r>
      <w:r w:rsidR="00893B8F" w:rsidRPr="00D65098">
        <w:rPr>
          <w:lang w:eastAsia="zh-CN"/>
        </w:rPr>
        <w:t>agreed</w:t>
      </w:r>
      <w:r w:rsidR="00893B8F">
        <w:rPr>
          <w:lang w:eastAsia="zh-CN"/>
        </w:rPr>
        <w:t xml:space="preserve"> in last meeting</w:t>
      </w:r>
      <w:r w:rsidRPr="00D65098">
        <w:t xml:space="preserve">. Thus, </w:t>
      </w:r>
      <w:r w:rsidRPr="00D65098">
        <w:rPr>
          <w:lang w:eastAsia="zh-CN"/>
        </w:rPr>
        <w:t xml:space="preserve">DCI 2_1 for PI should only apply to the PDSCH scheduled by </w:t>
      </w:r>
      <w:r w:rsidRPr="00D65098">
        <w:rPr>
          <w:lang w:eastAsia="zh-CN"/>
        </w:rPr>
        <w:lastRenderedPageBreak/>
        <w:t>PDCCH associated with the same “</w:t>
      </w:r>
      <w:r w:rsidRPr="00D65098">
        <w:rPr>
          <w:i/>
          <w:lang w:eastAsia="zh-CN"/>
        </w:rPr>
        <w:t>CORESET</w:t>
      </w:r>
      <w:r w:rsidRPr="00D65098">
        <w:rPr>
          <w:lang w:eastAsia="zh-CN"/>
        </w:rPr>
        <w:t xml:space="preserve">” </w:t>
      </w:r>
      <w:r w:rsidRPr="00D65098">
        <w:t>in a “</w:t>
      </w:r>
      <w:r w:rsidRPr="00D65098">
        <w:rPr>
          <w:i/>
        </w:rPr>
        <w:t>PDCCH-config</w:t>
      </w:r>
      <w:r w:rsidRPr="00D65098">
        <w:t>” with the DCI 2_1. No enhancement on DCI 2_1 is needed for multi-DCI based case. However, for single PDCCH case where perhaps only one TRP transmits PDCCH, further enhancement on DCI 2_1 is needed to indicate which TRP is preempted.</w:t>
      </w:r>
    </w:p>
    <w:p w14:paraId="44862A5D" w14:textId="0A1C9CF2" w:rsidR="00E82855" w:rsidRPr="007755AB" w:rsidRDefault="00E82855" w:rsidP="004334D0">
      <w:pPr>
        <w:rPr>
          <w:rFonts w:eastAsia="宋体"/>
          <w:b/>
          <w:i/>
          <w:lang w:eastAsia="zh-CN"/>
        </w:rPr>
      </w:pPr>
      <w:r w:rsidRPr="007755AB">
        <w:rPr>
          <w:rFonts w:eastAsia="宋体"/>
          <w:b/>
          <w:i/>
          <w:lang w:eastAsia="zh-CN"/>
        </w:rPr>
        <w:t xml:space="preserve">Proposal </w:t>
      </w:r>
      <w:r w:rsidR="001B5C85" w:rsidRPr="007755AB">
        <w:rPr>
          <w:rFonts w:eastAsia="宋体"/>
          <w:b/>
          <w:i/>
          <w:lang w:eastAsia="zh-CN"/>
        </w:rPr>
        <w:t>10</w:t>
      </w:r>
      <w:r w:rsidRPr="007755AB">
        <w:rPr>
          <w:rFonts w:eastAsia="宋体"/>
          <w:b/>
          <w:i/>
          <w:lang w:eastAsia="zh-CN"/>
        </w:rPr>
        <w:t>: For rate matching/puncture/pre-emption mechanisms used for PDSCH in multi-DCI based multi-TRP/panel transmission</w:t>
      </w:r>
      <w:r w:rsidR="00FD2CC2" w:rsidRPr="007755AB">
        <w:rPr>
          <w:rFonts w:eastAsia="宋体"/>
          <w:b/>
          <w:i/>
          <w:lang w:eastAsia="zh-CN"/>
        </w:rPr>
        <w:t>,</w:t>
      </w:r>
    </w:p>
    <w:p w14:paraId="1BA273BE" w14:textId="61232DFD" w:rsidR="004334D0" w:rsidRPr="007755AB" w:rsidRDefault="004334D0" w:rsidP="007E7C00">
      <w:pPr>
        <w:pStyle w:val="af"/>
        <w:numPr>
          <w:ilvl w:val="0"/>
          <w:numId w:val="11"/>
        </w:numPr>
        <w:ind w:firstLineChars="0"/>
        <w:rPr>
          <w:rFonts w:eastAsia="宋体"/>
          <w:b/>
          <w:i/>
          <w:lang w:eastAsia="zh-CN"/>
        </w:rPr>
      </w:pPr>
      <w:r w:rsidRPr="007755AB">
        <w:rPr>
          <w:rFonts w:eastAsia="宋体"/>
          <w:b/>
          <w:i/>
          <w:lang w:eastAsia="zh-CN"/>
        </w:rPr>
        <w:t>For PDSCHs scheduled by M-DCI, at least for eMBB, the UE can ignore a PDSCH scheduling intended for that UE in a given slot if that PDSCH REs collide with DMRS REs associated with another PDSC</w:t>
      </w:r>
      <w:r w:rsidR="00546D56" w:rsidRPr="007755AB">
        <w:rPr>
          <w:rFonts w:eastAsia="宋体"/>
          <w:b/>
          <w:i/>
          <w:lang w:eastAsia="zh-CN"/>
        </w:rPr>
        <w:t>H</w:t>
      </w:r>
    </w:p>
    <w:p w14:paraId="73A6763B" w14:textId="77777777" w:rsidR="00E82855" w:rsidRPr="007755AB" w:rsidRDefault="00E82855" w:rsidP="007E7C00">
      <w:pPr>
        <w:pStyle w:val="af"/>
        <w:numPr>
          <w:ilvl w:val="0"/>
          <w:numId w:val="11"/>
        </w:numPr>
        <w:ind w:firstLineChars="0"/>
        <w:rPr>
          <w:rFonts w:eastAsia="宋体"/>
          <w:b/>
          <w:i/>
          <w:lang w:eastAsia="zh-CN"/>
        </w:rPr>
      </w:pPr>
      <w:r w:rsidRPr="007755AB">
        <w:rPr>
          <w:rFonts w:eastAsia="宋体"/>
          <w:b/>
          <w:i/>
          <w:lang w:eastAsia="zh-CN"/>
        </w:rPr>
        <w:t>PI should only apply to the PDSCH scheduled by PDCCH associated with the same “CORESET” in a “PDCCH-config” with the DCI 2_1.</w:t>
      </w:r>
    </w:p>
    <w:p w14:paraId="4207A91E" w14:textId="6EC43ED9" w:rsidR="00DC15A0" w:rsidRPr="00D65098" w:rsidRDefault="001F39FD" w:rsidP="000B47B8">
      <w:pPr>
        <w:pStyle w:val="1"/>
        <w:rPr>
          <w:lang w:eastAsia="zh-CN"/>
        </w:rPr>
      </w:pPr>
      <w:r w:rsidRPr="00D65098">
        <w:rPr>
          <w:lang w:eastAsia="zh-CN"/>
        </w:rPr>
        <w:t>Single-</w:t>
      </w:r>
      <w:r w:rsidR="00DC15A0" w:rsidRPr="00D65098">
        <w:rPr>
          <w:lang w:eastAsia="zh-CN"/>
        </w:rPr>
        <w:t xml:space="preserve">PDCCH </w:t>
      </w:r>
      <w:r w:rsidRPr="00D65098">
        <w:rPr>
          <w:lang w:eastAsia="zh-CN"/>
        </w:rPr>
        <w:t xml:space="preserve">based </w:t>
      </w:r>
      <w:r w:rsidR="00695B57" w:rsidRPr="00D65098">
        <w:rPr>
          <w:lang w:eastAsia="zh-CN"/>
        </w:rPr>
        <w:t>design</w:t>
      </w:r>
      <w:r w:rsidR="000B47B8">
        <w:rPr>
          <w:lang w:eastAsia="zh-CN"/>
        </w:rPr>
        <w:t xml:space="preserve"> for eMBB</w:t>
      </w:r>
    </w:p>
    <w:p w14:paraId="13B836AC" w14:textId="722C5AD9" w:rsidR="00795B05" w:rsidRPr="00FD2CC2" w:rsidRDefault="00795B05" w:rsidP="007E7C00">
      <w:pPr>
        <w:pStyle w:val="a3"/>
        <w:numPr>
          <w:ilvl w:val="0"/>
          <w:numId w:val="9"/>
        </w:numPr>
        <w:rPr>
          <w:sz w:val="22"/>
          <w:szCs w:val="22"/>
          <w:lang w:eastAsia="zh-CN"/>
        </w:rPr>
      </w:pPr>
      <w:r w:rsidRPr="00FD2CC2">
        <w:rPr>
          <w:rFonts w:hint="eastAsia"/>
          <w:sz w:val="22"/>
          <w:szCs w:val="22"/>
          <w:lang w:eastAsia="zh-CN"/>
        </w:rPr>
        <w:t>PI enhancement</w:t>
      </w:r>
    </w:p>
    <w:p w14:paraId="6F175A6F" w14:textId="5BAAE408" w:rsidR="00795B05" w:rsidRPr="00D65098" w:rsidRDefault="00795B05" w:rsidP="0078193F">
      <w:r>
        <w:rPr>
          <w:lang w:eastAsia="zh-CN"/>
        </w:rPr>
        <w:t xml:space="preserve">Different from multiple PDCCH case, </w:t>
      </w:r>
      <w:r w:rsidRPr="00D65098">
        <w:t>for single PDCCH case where perhaps only one TRP transmits PDCCH, further enhancement on DCI 2_1 is needed to indicate which TRP is preempted.</w:t>
      </w:r>
    </w:p>
    <w:p w14:paraId="1D160E39" w14:textId="32E1B422" w:rsidR="00795B05" w:rsidRPr="00411C8F" w:rsidRDefault="00795B05" w:rsidP="0078193F">
      <w:pPr>
        <w:pStyle w:val="a3"/>
        <w:rPr>
          <w:rFonts w:eastAsia="宋体"/>
          <w:b/>
          <w:i/>
          <w:sz w:val="22"/>
          <w:szCs w:val="22"/>
          <w:lang w:eastAsia="zh-CN"/>
        </w:rPr>
      </w:pPr>
      <w:bookmarkStart w:id="3" w:name="OLE_LINK6"/>
      <w:bookmarkStart w:id="4" w:name="OLE_LINK7"/>
      <w:r w:rsidRPr="00411C8F">
        <w:rPr>
          <w:rFonts w:eastAsia="宋体"/>
          <w:b/>
          <w:i/>
          <w:sz w:val="22"/>
          <w:szCs w:val="22"/>
          <w:lang w:eastAsia="zh-CN"/>
        </w:rPr>
        <w:t>Proposal 1</w:t>
      </w:r>
      <w:r w:rsidR="001B5C85" w:rsidRPr="00411C8F">
        <w:rPr>
          <w:rFonts w:eastAsia="宋体"/>
          <w:b/>
          <w:i/>
          <w:sz w:val="22"/>
          <w:szCs w:val="22"/>
          <w:lang w:eastAsia="zh-CN"/>
        </w:rPr>
        <w:t>1</w:t>
      </w:r>
      <w:r w:rsidRPr="00411C8F">
        <w:rPr>
          <w:rFonts w:eastAsia="宋体"/>
          <w:b/>
          <w:i/>
          <w:sz w:val="22"/>
          <w:szCs w:val="22"/>
          <w:lang w:eastAsia="zh-CN"/>
        </w:rPr>
        <w:t>: For single-PDCCH based NC-JT, PI/DCI 2_1 should be enhanced.</w:t>
      </w:r>
      <w:bookmarkEnd w:id="3"/>
      <w:bookmarkEnd w:id="4"/>
      <w:r w:rsidRPr="00411C8F">
        <w:rPr>
          <w:rFonts w:eastAsia="宋体"/>
          <w:b/>
          <w:i/>
          <w:sz w:val="22"/>
          <w:szCs w:val="22"/>
          <w:lang w:eastAsia="zh-CN"/>
        </w:rPr>
        <w:t xml:space="preserve"> </w:t>
      </w:r>
    </w:p>
    <w:p w14:paraId="5876D7A1" w14:textId="77777777" w:rsidR="000F6982" w:rsidRDefault="000F6982" w:rsidP="0078193F">
      <w:pPr>
        <w:pStyle w:val="a3"/>
        <w:rPr>
          <w:sz w:val="22"/>
          <w:szCs w:val="22"/>
          <w:lang w:eastAsia="zh-CN"/>
        </w:rPr>
      </w:pPr>
    </w:p>
    <w:p w14:paraId="5D761755" w14:textId="77777777" w:rsidR="00F55E19" w:rsidRPr="0081738F" w:rsidRDefault="00F55E19" w:rsidP="00F55E19">
      <w:pPr>
        <w:pStyle w:val="a3"/>
        <w:numPr>
          <w:ilvl w:val="0"/>
          <w:numId w:val="9"/>
        </w:numPr>
        <w:rPr>
          <w:lang w:eastAsia="zh-CN"/>
        </w:rPr>
      </w:pPr>
      <w:r w:rsidRPr="0081738F">
        <w:rPr>
          <w:rFonts w:eastAsia="宋体"/>
          <w:sz w:val="22"/>
          <w:szCs w:val="22"/>
          <w:lang w:val="en-GB" w:eastAsia="zh-CN"/>
        </w:rPr>
        <w:t>DMRS port indication</w:t>
      </w:r>
    </w:p>
    <w:p w14:paraId="001B7168" w14:textId="3DC96672" w:rsidR="00D11825" w:rsidRDefault="00D11825" w:rsidP="00D11825">
      <w:pPr>
        <w:pStyle w:val="a3"/>
        <w:rPr>
          <w:sz w:val="22"/>
          <w:szCs w:val="22"/>
          <w:lang w:eastAsia="zh-CN"/>
        </w:rPr>
      </w:pPr>
      <w:r w:rsidRPr="00F55E19">
        <w:rPr>
          <w:sz w:val="22"/>
          <w:szCs w:val="22"/>
          <w:lang w:val="en-GB"/>
        </w:rPr>
        <w:t xml:space="preserve">In Rel-15, DMRS ports are indicated according to Tables </w:t>
      </w:r>
      <w:r w:rsidRPr="00F55E19">
        <w:rPr>
          <w:rFonts w:eastAsia="宋体"/>
          <w:sz w:val="22"/>
          <w:szCs w:val="22"/>
          <w:lang w:eastAsia="zh-CN"/>
        </w:rPr>
        <w:t>7.3.1.2.2-1/2/3/4 of TS 38.212[</w:t>
      </w:r>
      <w:r>
        <w:rPr>
          <w:rFonts w:eastAsia="宋体"/>
          <w:sz w:val="22"/>
          <w:szCs w:val="22"/>
          <w:lang w:eastAsia="zh-CN"/>
        </w:rPr>
        <w:t>1</w:t>
      </w:r>
      <w:r w:rsidRPr="00F55E19">
        <w:rPr>
          <w:rFonts w:eastAsia="宋体"/>
          <w:sz w:val="22"/>
          <w:szCs w:val="22"/>
          <w:lang w:eastAsia="zh-CN"/>
        </w:rPr>
        <w:t xml:space="preserve">], which are designed for single-TRP scenario and DMRS ports </w:t>
      </w:r>
      <w:r w:rsidRPr="00F55E19">
        <w:rPr>
          <w:sz w:val="22"/>
          <w:szCs w:val="22"/>
        </w:rPr>
        <w:t>are mapped to the layers in order.</w:t>
      </w:r>
      <w:r>
        <w:rPr>
          <w:sz w:val="22"/>
          <w:szCs w:val="22"/>
        </w:rPr>
        <w:t xml:space="preserve"> </w:t>
      </w:r>
      <w:r>
        <w:rPr>
          <w:rFonts w:hint="eastAsia"/>
          <w:sz w:val="22"/>
          <w:szCs w:val="22"/>
          <w:lang w:eastAsia="zh-CN"/>
        </w:rPr>
        <w:t>For single-PDCCH based NCJT transmission, a single DCI can schedule a single PDSCH that separate layers are transmitted from separate TRP.</w:t>
      </w:r>
      <w:r>
        <w:rPr>
          <w:sz w:val="22"/>
          <w:szCs w:val="22"/>
          <w:lang w:eastAsia="zh-CN"/>
        </w:rPr>
        <w:t xml:space="preserve"> </w:t>
      </w:r>
      <w:r w:rsidR="001E2F58">
        <w:rPr>
          <w:sz w:val="22"/>
          <w:szCs w:val="22"/>
          <w:lang w:eastAsia="zh-CN"/>
        </w:rPr>
        <w:t xml:space="preserve">In previous RAN1 meeting, it has agreed that DMRS ports for different TRP are from different DMRS CDM groups. </w:t>
      </w:r>
      <w:r>
        <w:rPr>
          <w:sz w:val="22"/>
          <w:szCs w:val="22"/>
          <w:lang w:eastAsia="zh-CN"/>
        </w:rPr>
        <w:t>Thus, some enhancements are needed for antenna port</w:t>
      </w:r>
      <w:r w:rsidR="001E2F58">
        <w:rPr>
          <w:sz w:val="22"/>
          <w:szCs w:val="22"/>
          <w:lang w:eastAsia="zh-CN"/>
        </w:rPr>
        <w:t>(</w:t>
      </w:r>
      <w:r>
        <w:rPr>
          <w:sz w:val="22"/>
          <w:szCs w:val="22"/>
          <w:lang w:eastAsia="zh-CN"/>
        </w:rPr>
        <w:t>s</w:t>
      </w:r>
      <w:r w:rsidR="001E2F58">
        <w:rPr>
          <w:sz w:val="22"/>
          <w:szCs w:val="22"/>
          <w:lang w:eastAsia="zh-CN"/>
        </w:rPr>
        <w:t>)</w:t>
      </w:r>
      <w:r>
        <w:rPr>
          <w:sz w:val="22"/>
          <w:szCs w:val="22"/>
          <w:lang w:eastAsia="zh-CN"/>
        </w:rPr>
        <w:t xml:space="preserve"> indication in the DCI.</w:t>
      </w:r>
    </w:p>
    <w:p w14:paraId="37DA4EFD" w14:textId="77777777" w:rsidR="00D11825" w:rsidRPr="00F55E19" w:rsidRDefault="00D11825" w:rsidP="00D11825">
      <w:pPr>
        <w:pStyle w:val="a3"/>
        <w:rPr>
          <w:sz w:val="22"/>
          <w:szCs w:val="22"/>
          <w:lang w:eastAsia="zh-CN"/>
        </w:rPr>
      </w:pPr>
      <w:r w:rsidRPr="00F55E19">
        <w:rPr>
          <w:sz w:val="22"/>
          <w:szCs w:val="22"/>
          <w:lang w:eastAsia="zh-CN"/>
        </w:rPr>
        <w:t>In general, there exists two options on DMRS port indication for single-PDCCH based NC-JT:</w:t>
      </w:r>
    </w:p>
    <w:p w14:paraId="4D152032" w14:textId="77777777" w:rsidR="00D11825" w:rsidRPr="00F55E19" w:rsidRDefault="00D11825" w:rsidP="00D11825">
      <w:pPr>
        <w:pStyle w:val="af"/>
        <w:numPr>
          <w:ilvl w:val="0"/>
          <w:numId w:val="11"/>
        </w:numPr>
        <w:ind w:firstLineChars="0"/>
        <w:rPr>
          <w:lang w:eastAsia="zh-CN"/>
        </w:rPr>
      </w:pPr>
      <w:r w:rsidRPr="00F55E19">
        <w:rPr>
          <w:lang w:eastAsia="zh-CN"/>
        </w:rPr>
        <w:t>Option 1: Configure dedicated antenna port tables for multi-TRP transmission</w:t>
      </w:r>
    </w:p>
    <w:p w14:paraId="3E80EFB0" w14:textId="77777777" w:rsidR="00D11825" w:rsidRPr="00F55E19" w:rsidRDefault="00D11825" w:rsidP="00D11825">
      <w:pPr>
        <w:pStyle w:val="af"/>
        <w:numPr>
          <w:ilvl w:val="0"/>
          <w:numId w:val="11"/>
        </w:numPr>
        <w:ind w:firstLineChars="0"/>
        <w:rPr>
          <w:lang w:eastAsia="zh-CN"/>
        </w:rPr>
      </w:pPr>
      <w:r w:rsidRPr="00F55E19">
        <w:rPr>
          <w:lang w:eastAsia="zh-CN"/>
        </w:rPr>
        <w:t>Option 2: A</w:t>
      </w:r>
      <w:r w:rsidRPr="00F55E19">
        <w:t xml:space="preserve">dd more entries into Rel-15 antenna port tables </w:t>
      </w:r>
      <w:r w:rsidRPr="00F55E19">
        <w:rPr>
          <w:lang w:eastAsia="zh-CN"/>
        </w:rPr>
        <w:t>for multi-TRP transmission</w:t>
      </w:r>
    </w:p>
    <w:p w14:paraId="7377FE63" w14:textId="619B81D6" w:rsidR="00D11825" w:rsidRDefault="001E2F58" w:rsidP="00D11825">
      <w:pPr>
        <w:rPr>
          <w:lang w:eastAsia="zh-CN"/>
        </w:rPr>
      </w:pPr>
      <w:r>
        <w:rPr>
          <w:lang w:eastAsia="zh-CN"/>
        </w:rPr>
        <w:t>F</w:t>
      </w:r>
      <w:r w:rsidR="00D11825">
        <w:rPr>
          <w:lang w:eastAsia="zh-CN"/>
        </w:rPr>
        <w:t xml:space="preserve">or single-PDCCH based NC-JT, </w:t>
      </w:r>
      <w:r w:rsidR="004958C4">
        <w:rPr>
          <w:lang w:eastAsia="zh-CN"/>
        </w:rPr>
        <w:t>at least for single front-load</w:t>
      </w:r>
      <w:r w:rsidR="00A57415">
        <w:rPr>
          <w:lang w:eastAsia="zh-CN"/>
        </w:rPr>
        <w:t>ed</w:t>
      </w:r>
      <w:r w:rsidR="004958C4">
        <w:rPr>
          <w:lang w:eastAsia="zh-CN"/>
        </w:rPr>
        <w:t xml:space="preserve"> symbol and eMBB, </w:t>
      </w:r>
      <w:r>
        <w:rPr>
          <w:lang w:eastAsia="zh-CN"/>
        </w:rPr>
        <w:t xml:space="preserve">in RAN1#97 meeting </w:t>
      </w:r>
      <w:r w:rsidR="00D11825">
        <w:rPr>
          <w:lang w:eastAsia="zh-CN"/>
        </w:rPr>
        <w:t xml:space="preserve">there was one agreement that </w:t>
      </w:r>
      <w:r w:rsidR="00D11825" w:rsidRPr="00F55E19">
        <w:rPr>
          <w:lang w:eastAsia="zh-CN"/>
        </w:rPr>
        <w:t>antenna port fi</w:t>
      </w:r>
      <w:r w:rsidR="00D11825">
        <w:rPr>
          <w:lang w:eastAsia="zh-CN"/>
        </w:rPr>
        <w:t xml:space="preserve">eld size is the same as Rel-15 </w:t>
      </w:r>
      <w:r w:rsidR="00D11825" w:rsidRPr="00F55E19">
        <w:rPr>
          <w:lang w:eastAsia="zh-CN"/>
        </w:rPr>
        <w:t>at least for DCI format 1-1.</w:t>
      </w:r>
      <w:r w:rsidR="002F1FA4" w:rsidRPr="002F1FA4">
        <w:rPr>
          <w:lang w:eastAsia="zh-CN"/>
        </w:rPr>
        <w:t xml:space="preserve"> </w:t>
      </w:r>
      <w:r w:rsidR="00A57415">
        <w:rPr>
          <w:lang w:eastAsia="zh-CN"/>
        </w:rPr>
        <w:t>For</w:t>
      </w:r>
      <w:r w:rsidR="002F1FA4">
        <w:rPr>
          <w:lang w:eastAsia="zh-CN"/>
        </w:rPr>
        <w:t xml:space="preserve"> DMRS Type 1</w:t>
      </w:r>
      <w:r w:rsidR="00A57415">
        <w:rPr>
          <w:lang w:eastAsia="zh-CN"/>
        </w:rPr>
        <w:t xml:space="preserve"> with single front-loaded DMRS symbol</w:t>
      </w:r>
      <w:r w:rsidR="002F1FA4">
        <w:rPr>
          <w:lang w:eastAsia="zh-CN"/>
        </w:rPr>
        <w:t>, b</w:t>
      </w:r>
      <w:r w:rsidR="004958C4">
        <w:rPr>
          <w:lang w:eastAsia="zh-CN"/>
        </w:rPr>
        <w:t>o</w:t>
      </w:r>
      <w:r w:rsidR="004958C4">
        <w:rPr>
          <w:rFonts w:hint="eastAsia"/>
          <w:lang w:eastAsia="zh-CN"/>
        </w:rPr>
        <w:t>th option-</w:t>
      </w:r>
      <w:r w:rsidR="00381BA7">
        <w:rPr>
          <w:lang w:eastAsia="zh-CN"/>
        </w:rPr>
        <w:t xml:space="preserve">1 and option-2 will not increase the </w:t>
      </w:r>
      <w:r w:rsidR="00381BA7">
        <w:rPr>
          <w:bCs/>
          <w:iCs/>
          <w:lang w:val="en-GB" w:eastAsia="ko-KR"/>
        </w:rPr>
        <w:t>bit width of antenna port(s) field</w:t>
      </w:r>
      <w:r w:rsidR="00381BA7">
        <w:rPr>
          <w:lang w:eastAsia="zh-CN"/>
        </w:rPr>
        <w:t xml:space="preserve">. </w:t>
      </w:r>
      <w:r w:rsidR="00A57415">
        <w:rPr>
          <w:lang w:eastAsia="zh-CN"/>
        </w:rPr>
        <w:t>However, for DMRS Type 1 with double front-loaded DMRS symbols</w:t>
      </w:r>
      <w:r w:rsidR="00A57415">
        <w:rPr>
          <w:rFonts w:hint="eastAsia"/>
          <w:lang w:eastAsia="zh-CN"/>
        </w:rPr>
        <w:t xml:space="preserve">, </w:t>
      </w:r>
      <w:r w:rsidR="00381BA7">
        <w:rPr>
          <w:lang w:eastAsia="zh-CN"/>
        </w:rPr>
        <w:t xml:space="preserve"> </w:t>
      </w:r>
      <w:r w:rsidR="00A57415">
        <w:rPr>
          <w:lang w:eastAsia="zh-CN"/>
        </w:rPr>
        <w:t xml:space="preserve">there is </w:t>
      </w:r>
      <w:r w:rsidR="002F1FA4">
        <w:rPr>
          <w:lang w:eastAsia="zh-CN"/>
        </w:rPr>
        <w:t xml:space="preserve">only one reserved </w:t>
      </w:r>
      <w:r w:rsidR="00A57415">
        <w:rPr>
          <w:lang w:eastAsia="zh-CN"/>
        </w:rPr>
        <w:t>entry</w:t>
      </w:r>
      <w:r w:rsidR="002F1FA4">
        <w:rPr>
          <w:lang w:eastAsia="zh-CN"/>
        </w:rPr>
        <w:t xml:space="preserve"> in Table 7.3.1.2.2-2 of TS 38.212[1], which means </w:t>
      </w:r>
      <w:r w:rsidR="00381BA7">
        <w:rPr>
          <w:lang w:eastAsia="zh-CN"/>
        </w:rPr>
        <w:t xml:space="preserve">there </w:t>
      </w:r>
      <w:r w:rsidR="00A57415">
        <w:rPr>
          <w:lang w:eastAsia="zh-CN"/>
        </w:rPr>
        <w:t>are</w:t>
      </w:r>
      <w:r w:rsidR="00381BA7">
        <w:rPr>
          <w:lang w:eastAsia="zh-CN"/>
        </w:rPr>
        <w:t xml:space="preserve"> not s</w:t>
      </w:r>
      <w:r w:rsidR="00381BA7" w:rsidRPr="00381BA7">
        <w:rPr>
          <w:lang w:eastAsia="zh-CN"/>
        </w:rPr>
        <w:t xml:space="preserve">ufficient </w:t>
      </w:r>
      <w:r w:rsidR="00381BA7">
        <w:rPr>
          <w:lang w:eastAsia="zh-CN"/>
        </w:rPr>
        <w:t xml:space="preserve">entries for option-2 if we still want to keep the </w:t>
      </w:r>
      <w:r w:rsidR="00381BA7" w:rsidRPr="00381BA7">
        <w:rPr>
          <w:lang w:eastAsia="zh-CN"/>
        </w:rPr>
        <w:t>same bit width as Rel</w:t>
      </w:r>
      <w:r w:rsidR="00146F4A">
        <w:rPr>
          <w:lang w:eastAsia="zh-CN"/>
        </w:rPr>
        <w:t>-</w:t>
      </w:r>
      <w:r w:rsidR="00381BA7" w:rsidRPr="00381BA7">
        <w:rPr>
          <w:lang w:eastAsia="zh-CN"/>
        </w:rPr>
        <w:t>15</w:t>
      </w:r>
      <w:r w:rsidR="00A57415">
        <w:rPr>
          <w:lang w:eastAsia="zh-CN"/>
        </w:rPr>
        <w:t>. S</w:t>
      </w:r>
      <w:r w:rsidR="00D11825">
        <w:rPr>
          <w:lang w:eastAsia="zh-CN"/>
        </w:rPr>
        <w:t>o we prefer to configure dedicated antenna port</w:t>
      </w:r>
      <w:r w:rsidR="00A57415">
        <w:rPr>
          <w:lang w:eastAsia="zh-CN"/>
        </w:rPr>
        <w:t>(s)</w:t>
      </w:r>
      <w:r w:rsidR="00D11825">
        <w:rPr>
          <w:lang w:eastAsia="zh-CN"/>
        </w:rPr>
        <w:t xml:space="preserve"> tables for</w:t>
      </w:r>
      <w:r w:rsidR="00D11825" w:rsidRPr="00F55E19">
        <w:rPr>
          <w:lang w:eastAsia="zh-CN"/>
        </w:rPr>
        <w:t xml:space="preserve"> </w:t>
      </w:r>
      <w:r w:rsidR="00D11825" w:rsidRPr="006D52C5">
        <w:rPr>
          <w:bCs/>
          <w:iCs/>
          <w:lang w:val="en-GB" w:eastAsia="ko-KR"/>
        </w:rPr>
        <w:t xml:space="preserve">single-PDCCH based </w:t>
      </w:r>
      <w:r w:rsidR="00A57415">
        <w:rPr>
          <w:bCs/>
          <w:iCs/>
          <w:lang w:val="en-GB" w:eastAsia="ko-KR"/>
        </w:rPr>
        <w:t>multi-TRP transmission</w:t>
      </w:r>
      <w:r w:rsidR="00D11825" w:rsidRPr="00411C8F">
        <w:rPr>
          <w:bCs/>
          <w:iCs/>
          <w:lang w:val="en-GB" w:eastAsia="ko-KR"/>
        </w:rPr>
        <w:t>.</w:t>
      </w:r>
      <w:r w:rsidR="002E62AC" w:rsidRPr="00411C8F">
        <w:rPr>
          <w:bCs/>
          <w:iCs/>
          <w:lang w:val="en-GB" w:eastAsia="ko-KR"/>
        </w:rPr>
        <w:t xml:space="preserve"> The selection of which set of DMRS port tables </w:t>
      </w:r>
      <w:r w:rsidR="002E62AC">
        <w:rPr>
          <w:bCs/>
          <w:iCs/>
          <w:lang w:val="en-GB" w:eastAsia="ko-KR"/>
        </w:rPr>
        <w:t xml:space="preserve">could be </w:t>
      </w:r>
      <w:r w:rsidR="002E62AC" w:rsidRPr="00411C8F">
        <w:rPr>
          <w:bCs/>
          <w:iCs/>
          <w:lang w:val="en-GB" w:eastAsia="ko-KR"/>
        </w:rPr>
        <w:t>based on the number of TCI states indicated by TCI codepoint in DCI</w:t>
      </w:r>
      <w:r w:rsidR="002E62AC">
        <w:rPr>
          <w:bCs/>
          <w:iCs/>
          <w:lang w:val="en-GB" w:eastAsia="ko-KR"/>
        </w:rPr>
        <w:t>.</w:t>
      </w:r>
    </w:p>
    <w:p w14:paraId="0B33C5AE" w14:textId="783FEF66" w:rsidR="002E62AC" w:rsidRPr="00411C8F" w:rsidRDefault="002E62AC" w:rsidP="00D11825">
      <w:pPr>
        <w:rPr>
          <w:b/>
          <w:lang w:eastAsia="zh-CN"/>
        </w:rPr>
      </w:pPr>
      <w:r w:rsidRPr="00411C8F">
        <w:rPr>
          <w:b/>
          <w:i/>
          <w:lang w:eastAsia="zh-CN"/>
        </w:rPr>
        <w:t>Proposal 12: For single-PDCCH based NC-JT transmission, support to configure dedicated DMRS table.</w:t>
      </w:r>
    </w:p>
    <w:p w14:paraId="75766767" w14:textId="3F4903D8" w:rsidR="00A57415" w:rsidRPr="006D52C5" w:rsidRDefault="00A57415" w:rsidP="00D11825">
      <w:pPr>
        <w:rPr>
          <w:lang w:eastAsia="zh-CN"/>
        </w:rPr>
      </w:pPr>
      <w:r>
        <w:rPr>
          <w:lang w:eastAsia="zh-CN"/>
        </w:rPr>
        <w:t xml:space="preserve">Regarding to the design principle of dedicated antenna port(s) port for multi-TRP transmission, </w:t>
      </w:r>
      <w:r w:rsidR="002E62AC">
        <w:rPr>
          <w:lang w:eastAsia="zh-CN"/>
        </w:rPr>
        <w:t>we have the following opinions:</w:t>
      </w:r>
    </w:p>
    <w:p w14:paraId="5D6718CB" w14:textId="2E3D4294" w:rsidR="00D11825" w:rsidRDefault="00D11825" w:rsidP="00D11825">
      <w:pPr>
        <w:pStyle w:val="a3"/>
        <w:rPr>
          <w:sz w:val="22"/>
          <w:szCs w:val="22"/>
          <w:lang w:eastAsia="zh-CN"/>
        </w:rPr>
      </w:pPr>
      <w:r>
        <w:rPr>
          <w:rFonts w:hint="eastAsia"/>
          <w:sz w:val="22"/>
          <w:szCs w:val="22"/>
          <w:lang w:eastAsia="zh-CN"/>
        </w:rPr>
        <w:t xml:space="preserve">Firstly, </w:t>
      </w:r>
      <w:r>
        <w:rPr>
          <w:sz w:val="22"/>
          <w:szCs w:val="22"/>
          <w:lang w:eastAsia="zh-CN"/>
        </w:rPr>
        <w:t>NC</w:t>
      </w:r>
      <w:r w:rsidR="00146F4A">
        <w:rPr>
          <w:sz w:val="22"/>
          <w:szCs w:val="22"/>
          <w:lang w:eastAsia="zh-CN"/>
        </w:rPr>
        <w:t>-</w:t>
      </w:r>
      <w:r>
        <w:rPr>
          <w:sz w:val="22"/>
          <w:szCs w:val="22"/>
          <w:lang w:eastAsia="zh-CN"/>
        </w:rPr>
        <w:t xml:space="preserve">JT </w:t>
      </w:r>
      <w:r w:rsidRPr="003A5191">
        <w:rPr>
          <w:sz w:val="22"/>
          <w:szCs w:val="22"/>
          <w:lang w:eastAsia="zh-CN"/>
        </w:rPr>
        <w:t xml:space="preserve">is mostly </w:t>
      </w:r>
      <w:r>
        <w:rPr>
          <w:sz w:val="22"/>
          <w:szCs w:val="22"/>
          <w:lang w:eastAsia="zh-CN"/>
        </w:rPr>
        <w:t>beneficial to cell-edge users</w:t>
      </w:r>
      <w:r w:rsidR="002E62AC">
        <w:rPr>
          <w:sz w:val="22"/>
          <w:szCs w:val="22"/>
          <w:lang w:eastAsia="zh-CN"/>
        </w:rPr>
        <w:t>, and f</w:t>
      </w:r>
      <w:r>
        <w:rPr>
          <w:sz w:val="22"/>
          <w:szCs w:val="22"/>
          <w:lang w:eastAsia="zh-CN"/>
        </w:rPr>
        <w:t xml:space="preserve">or cell-edge users, MU-MIMO is not the </w:t>
      </w:r>
      <w:r w:rsidRPr="006E0120">
        <w:rPr>
          <w:sz w:val="22"/>
          <w:szCs w:val="22"/>
          <w:lang w:eastAsia="zh-CN"/>
        </w:rPr>
        <w:t>typical</w:t>
      </w:r>
      <w:r>
        <w:rPr>
          <w:sz w:val="22"/>
          <w:szCs w:val="22"/>
          <w:lang w:eastAsia="zh-CN"/>
        </w:rPr>
        <w:t xml:space="preserve"> case</w:t>
      </w:r>
      <w:r w:rsidR="002E62AC">
        <w:rPr>
          <w:sz w:val="22"/>
          <w:szCs w:val="22"/>
          <w:lang w:eastAsia="zh-CN"/>
        </w:rPr>
        <w:t>. However, if</w:t>
      </w:r>
      <w:r w:rsidR="002E62AC" w:rsidRPr="006F105D">
        <w:rPr>
          <w:rFonts w:hint="eastAsia"/>
          <w:sz w:val="22"/>
          <w:szCs w:val="22"/>
          <w:lang w:eastAsia="zh-CN"/>
        </w:rPr>
        <w:t xml:space="preserve"> </w:t>
      </w:r>
      <w:r w:rsidR="002E62AC">
        <w:rPr>
          <w:rFonts w:hint="eastAsia"/>
          <w:sz w:val="22"/>
          <w:szCs w:val="22"/>
          <w:lang w:eastAsia="zh-CN"/>
        </w:rPr>
        <w:t>only</w:t>
      </w:r>
      <w:r w:rsidR="002E62AC">
        <w:rPr>
          <w:sz w:val="22"/>
          <w:szCs w:val="22"/>
          <w:lang w:eastAsia="zh-CN"/>
        </w:rPr>
        <w:t xml:space="preserve"> </w:t>
      </w:r>
      <w:r w:rsidR="002E62AC">
        <w:rPr>
          <w:rFonts w:hint="eastAsia"/>
          <w:sz w:val="22"/>
          <w:szCs w:val="22"/>
          <w:lang w:eastAsia="zh-CN"/>
        </w:rPr>
        <w:t>supporting</w:t>
      </w:r>
      <w:r w:rsidR="002E62AC">
        <w:rPr>
          <w:sz w:val="22"/>
          <w:szCs w:val="22"/>
          <w:lang w:eastAsia="zh-CN"/>
        </w:rPr>
        <w:t xml:space="preserve"> </w:t>
      </w:r>
      <w:r w:rsidR="002E62AC">
        <w:rPr>
          <w:rFonts w:hint="eastAsia"/>
          <w:sz w:val="22"/>
          <w:szCs w:val="22"/>
          <w:lang w:eastAsia="zh-CN"/>
        </w:rPr>
        <w:t>SU-MIMO</w:t>
      </w:r>
      <w:r w:rsidR="002E62AC">
        <w:rPr>
          <w:sz w:val="22"/>
          <w:szCs w:val="22"/>
          <w:lang w:eastAsia="zh-CN"/>
        </w:rPr>
        <w:t xml:space="preserve"> </w:t>
      </w:r>
      <w:r w:rsidR="002E62AC">
        <w:rPr>
          <w:rFonts w:hint="eastAsia"/>
          <w:sz w:val="22"/>
          <w:szCs w:val="22"/>
          <w:lang w:eastAsia="zh-CN"/>
        </w:rPr>
        <w:t>in</w:t>
      </w:r>
      <w:r w:rsidR="002E62AC">
        <w:rPr>
          <w:sz w:val="22"/>
          <w:szCs w:val="22"/>
          <w:lang w:eastAsia="zh-CN"/>
        </w:rPr>
        <w:t xml:space="preserve"> </w:t>
      </w:r>
      <w:r w:rsidR="002E62AC">
        <w:rPr>
          <w:rFonts w:hint="eastAsia"/>
          <w:sz w:val="22"/>
          <w:szCs w:val="22"/>
          <w:lang w:eastAsia="zh-CN"/>
        </w:rPr>
        <w:t>NCJT</w:t>
      </w:r>
      <w:r w:rsidR="002E62AC">
        <w:rPr>
          <w:sz w:val="22"/>
          <w:szCs w:val="22"/>
          <w:lang w:eastAsia="zh-CN"/>
        </w:rPr>
        <w:t xml:space="preserve">, </w:t>
      </w:r>
      <w:r>
        <w:rPr>
          <w:rFonts w:hint="eastAsia"/>
          <w:sz w:val="22"/>
          <w:szCs w:val="22"/>
          <w:lang w:eastAsia="zh-CN"/>
        </w:rPr>
        <w:t>it</w:t>
      </w:r>
      <w:r>
        <w:rPr>
          <w:sz w:val="22"/>
          <w:szCs w:val="22"/>
          <w:lang w:eastAsia="zh-CN"/>
        </w:rPr>
        <w:t xml:space="preserve"> </w:t>
      </w:r>
      <w:r>
        <w:rPr>
          <w:rFonts w:hint="eastAsia"/>
          <w:sz w:val="22"/>
          <w:szCs w:val="22"/>
          <w:lang w:eastAsia="zh-CN"/>
        </w:rPr>
        <w:t>will</w:t>
      </w:r>
      <w:r>
        <w:rPr>
          <w:sz w:val="22"/>
          <w:szCs w:val="22"/>
          <w:lang w:eastAsia="zh-CN"/>
        </w:rPr>
        <w:t xml:space="preserve"> bring limitation of scheduling flexibility and d</w:t>
      </w:r>
      <w:r w:rsidRPr="006F105D">
        <w:rPr>
          <w:sz w:val="22"/>
          <w:szCs w:val="22"/>
          <w:lang w:eastAsia="zh-CN"/>
        </w:rPr>
        <w:t>egradation</w:t>
      </w:r>
      <w:r>
        <w:rPr>
          <w:sz w:val="22"/>
          <w:szCs w:val="22"/>
          <w:lang w:eastAsia="zh-CN"/>
        </w:rPr>
        <w:t xml:space="preserve"> of total spectrum efficiency.</w:t>
      </w:r>
      <w:r>
        <w:rPr>
          <w:rFonts w:hint="eastAsia"/>
          <w:sz w:val="22"/>
          <w:szCs w:val="22"/>
          <w:lang w:eastAsia="zh-CN"/>
        </w:rPr>
        <w:t xml:space="preserve"> Thus</w:t>
      </w:r>
      <w:r>
        <w:rPr>
          <w:sz w:val="22"/>
          <w:szCs w:val="22"/>
          <w:lang w:eastAsia="zh-CN"/>
        </w:rPr>
        <w:t xml:space="preserve">, </w:t>
      </w:r>
      <w:r w:rsidRPr="00F55E19">
        <w:rPr>
          <w:sz w:val="22"/>
          <w:szCs w:val="22"/>
          <w:lang w:eastAsia="zh-CN"/>
        </w:rPr>
        <w:t xml:space="preserve">at least the following </w:t>
      </w:r>
      <w:r w:rsidRPr="00F55E19">
        <w:rPr>
          <w:rFonts w:eastAsia="宋体"/>
          <w:sz w:val="22"/>
          <w:szCs w:val="22"/>
        </w:rPr>
        <w:t>MU pairing cases</w:t>
      </w:r>
      <w:r w:rsidRPr="00F55E19">
        <w:rPr>
          <w:sz w:val="22"/>
          <w:szCs w:val="22"/>
          <w:lang w:eastAsia="zh-CN"/>
        </w:rPr>
        <w:t xml:space="preserve"> should be taken into account,</w:t>
      </w:r>
      <w:r w:rsidRPr="00F55E19">
        <w:rPr>
          <w:rFonts w:eastAsia="宋体"/>
          <w:sz w:val="22"/>
          <w:szCs w:val="22"/>
        </w:rPr>
        <w:t xml:space="preserve"> e.g. </w:t>
      </w:r>
      <w:r w:rsidRPr="00F55E19">
        <w:rPr>
          <w:sz w:val="22"/>
          <w:szCs w:val="22"/>
        </w:rPr>
        <w:t>UE1</w:t>
      </w:r>
      <w:r w:rsidRPr="00F55E19">
        <w:rPr>
          <w:rFonts w:eastAsia="宋体"/>
          <w:sz w:val="22"/>
          <w:szCs w:val="22"/>
        </w:rPr>
        <w:t xml:space="preserve"> from TRP1 and TRP 2 and UE 2 from TRP 1, or UE1 from TRP1 and UE2 from TRP1 and TRP2</w:t>
      </w:r>
      <w:r>
        <w:rPr>
          <w:sz w:val="22"/>
          <w:szCs w:val="22"/>
          <w:lang w:eastAsia="zh-CN"/>
        </w:rPr>
        <w:t xml:space="preserve">. For the MU-MIMO case, it is important to consider UE complexity and CE performance, so we </w:t>
      </w:r>
      <w:r w:rsidRPr="008B25F3">
        <w:rPr>
          <w:sz w:val="22"/>
          <w:szCs w:val="22"/>
          <w:lang w:eastAsia="zh-CN"/>
        </w:rPr>
        <w:t xml:space="preserve">are more inclined </w:t>
      </w:r>
      <w:r>
        <w:rPr>
          <w:sz w:val="22"/>
          <w:szCs w:val="22"/>
          <w:lang w:eastAsia="zh-CN"/>
        </w:rPr>
        <w:t xml:space="preserve">not </w:t>
      </w:r>
      <w:r w:rsidRPr="008B25F3">
        <w:rPr>
          <w:sz w:val="22"/>
          <w:szCs w:val="22"/>
          <w:lang w:eastAsia="zh-CN"/>
        </w:rPr>
        <w:t>to support</w:t>
      </w:r>
      <w:r>
        <w:rPr>
          <w:sz w:val="22"/>
          <w:szCs w:val="22"/>
          <w:lang w:eastAsia="zh-CN"/>
        </w:rPr>
        <w:t xml:space="preserve"> the case that pairing UEs are both from two TRPs.</w:t>
      </w:r>
    </w:p>
    <w:p w14:paraId="572F1543" w14:textId="6DF43D69" w:rsidR="00D11825" w:rsidRDefault="00D11825" w:rsidP="00D11825">
      <w:pPr>
        <w:rPr>
          <w:lang w:eastAsia="zh-CN"/>
        </w:rPr>
      </w:pPr>
      <w:r>
        <w:rPr>
          <w:lang w:eastAsia="zh-CN"/>
        </w:rPr>
        <w:t>Secondly, a</w:t>
      </w:r>
      <w:r w:rsidRPr="00031CD9">
        <w:rPr>
          <w:lang w:eastAsia="zh-CN"/>
        </w:rPr>
        <w:t>nother controversial aspect is whether we support asymmetric scheduling in NCJT.</w:t>
      </w:r>
      <w:r>
        <w:rPr>
          <w:lang w:eastAsia="zh-CN"/>
        </w:rPr>
        <w:t xml:space="preserve"> In our view, the performance gain is not clear, </w:t>
      </w:r>
      <w:r w:rsidR="002E62AC">
        <w:rPr>
          <w:lang w:eastAsia="zh-CN"/>
        </w:rPr>
        <w:t xml:space="preserve">and </w:t>
      </w:r>
      <w:r>
        <w:rPr>
          <w:lang w:eastAsia="zh-CN"/>
        </w:rPr>
        <w:t>additional specification work would be introduced. Thus, we support the difference of layers between two links should not exceed 1</w:t>
      </w:r>
      <w:r w:rsidR="00411C8F">
        <w:rPr>
          <w:lang w:eastAsia="zh-CN"/>
        </w:rPr>
        <w:t xml:space="preserve"> at least for Rel-16</w:t>
      </w:r>
      <w:r>
        <w:rPr>
          <w:lang w:eastAsia="zh-CN"/>
        </w:rPr>
        <w:t>.</w:t>
      </w:r>
    </w:p>
    <w:p w14:paraId="444F8C4C" w14:textId="6BDB9258" w:rsidR="00D11825" w:rsidRDefault="00D11825" w:rsidP="00D11825">
      <w:pPr>
        <w:rPr>
          <w:lang w:eastAsia="zh-CN"/>
        </w:rPr>
      </w:pPr>
      <w:r>
        <w:rPr>
          <w:lang w:eastAsia="zh-CN"/>
        </w:rPr>
        <w:lastRenderedPageBreak/>
        <w:t xml:space="preserve">Thirdly, considering that cell-edge UE always with </w:t>
      </w:r>
      <w:r w:rsidR="002E62AC">
        <w:rPr>
          <w:lang w:eastAsia="zh-CN"/>
        </w:rPr>
        <w:t>bad</w:t>
      </w:r>
      <w:r>
        <w:rPr>
          <w:lang w:eastAsia="zh-CN"/>
        </w:rPr>
        <w:t xml:space="preserve"> channel condition, two frontloaded symbols can provide better CE performance by TD-OCC</w:t>
      </w:r>
      <w:r w:rsidR="002E62AC">
        <w:rPr>
          <w:lang w:eastAsia="zh-CN"/>
        </w:rPr>
        <w:t xml:space="preserve">, and </w:t>
      </w:r>
      <w:r>
        <w:rPr>
          <w:lang w:eastAsia="zh-CN"/>
        </w:rPr>
        <w:t xml:space="preserve">total layers from two TRPs </w:t>
      </w:r>
      <w:r w:rsidR="002E62AC">
        <w:rPr>
          <w:lang w:eastAsia="zh-CN"/>
        </w:rPr>
        <w:t>should</w:t>
      </w:r>
      <w:r>
        <w:rPr>
          <w:lang w:eastAsia="zh-CN"/>
        </w:rPr>
        <w:t xml:space="preserve"> not reach the</w:t>
      </w:r>
      <w:r w:rsidRPr="00797F55">
        <w:rPr>
          <w:lang w:eastAsia="zh-CN"/>
        </w:rPr>
        <w:t xml:space="preserve"> maximum 8</w:t>
      </w:r>
      <w:r>
        <w:rPr>
          <w:lang w:eastAsia="zh-CN"/>
        </w:rPr>
        <w:t xml:space="preserve"> layers. Thus, </w:t>
      </w:r>
      <w:r w:rsidR="002E62AC">
        <w:rPr>
          <w:lang w:eastAsia="zh-CN"/>
        </w:rPr>
        <w:t xml:space="preserve">in our opinion </w:t>
      </w:r>
      <w:r>
        <w:rPr>
          <w:lang w:eastAsia="zh-CN"/>
        </w:rPr>
        <w:t>it is i</w:t>
      </w:r>
      <w:r w:rsidRPr="00797F55">
        <w:rPr>
          <w:lang w:eastAsia="zh-CN"/>
        </w:rPr>
        <w:t>mmature</w:t>
      </w:r>
      <w:r>
        <w:rPr>
          <w:lang w:eastAsia="zh-CN"/>
        </w:rPr>
        <w:t xml:space="preserve"> to support NC</w:t>
      </w:r>
      <w:r w:rsidR="00146F4A">
        <w:rPr>
          <w:lang w:eastAsia="zh-CN"/>
        </w:rPr>
        <w:t>-</w:t>
      </w:r>
      <w:r>
        <w:rPr>
          <w:lang w:eastAsia="zh-CN"/>
        </w:rPr>
        <w:t>JT based transmission</w:t>
      </w:r>
      <w:r w:rsidR="002E62AC">
        <w:rPr>
          <w:lang w:eastAsia="zh-CN"/>
        </w:rPr>
        <w:t xml:space="preserve"> with high layers (e.g. 7 or 8 layers)</w:t>
      </w:r>
      <w:r>
        <w:rPr>
          <w:lang w:eastAsia="zh-CN"/>
        </w:rPr>
        <w:t xml:space="preserve">. </w:t>
      </w:r>
    </w:p>
    <w:p w14:paraId="3AC61B19" w14:textId="0A68AF77" w:rsidR="00D11825" w:rsidRPr="00411C8F" w:rsidRDefault="00D11825" w:rsidP="00D11825">
      <w:pPr>
        <w:pStyle w:val="a3"/>
        <w:rPr>
          <w:sz w:val="22"/>
          <w:szCs w:val="22"/>
          <w:lang w:eastAsia="zh-CN"/>
        </w:rPr>
      </w:pPr>
      <w:r w:rsidRPr="00411C8F">
        <w:rPr>
          <w:sz w:val="22"/>
          <w:szCs w:val="22"/>
          <w:lang w:eastAsia="zh-CN"/>
        </w:rPr>
        <w:t>Finally, a</w:t>
      </w:r>
      <w:r w:rsidRPr="00411C8F">
        <w:rPr>
          <w:sz w:val="22"/>
          <w:szCs w:val="22"/>
        </w:rPr>
        <w:t>s the agreement made in RAN1#97, the layer combination of (1+2) and (2+1) can be switched by antenna port field rather than TCI codepoint in DCI</w:t>
      </w:r>
      <w:r w:rsidR="002E62AC">
        <w:rPr>
          <w:sz w:val="22"/>
          <w:szCs w:val="22"/>
        </w:rPr>
        <w:t>. S</w:t>
      </w:r>
      <w:r w:rsidRPr="00411C8F">
        <w:rPr>
          <w:sz w:val="22"/>
          <w:szCs w:val="22"/>
        </w:rPr>
        <w:t xml:space="preserve">o for two CWs case, we still </w:t>
      </w:r>
      <w:r w:rsidR="002E62AC">
        <w:rPr>
          <w:sz w:val="22"/>
          <w:szCs w:val="22"/>
        </w:rPr>
        <w:t xml:space="preserve">could </w:t>
      </w:r>
      <w:r w:rsidRPr="00411C8F">
        <w:rPr>
          <w:sz w:val="22"/>
          <w:szCs w:val="22"/>
        </w:rPr>
        <w:t xml:space="preserve">support switch the layer combination by antenna port field, which can still keep the </w:t>
      </w:r>
      <w:r w:rsidR="00146F4A">
        <w:rPr>
          <w:sz w:val="22"/>
          <w:szCs w:val="22"/>
        </w:rPr>
        <w:t xml:space="preserve">same </w:t>
      </w:r>
      <w:r w:rsidRPr="00411C8F">
        <w:rPr>
          <w:sz w:val="22"/>
          <w:szCs w:val="22"/>
        </w:rPr>
        <w:t>size of antenna port field</w:t>
      </w:r>
      <w:r w:rsidR="00146F4A">
        <w:rPr>
          <w:sz w:val="22"/>
          <w:szCs w:val="22"/>
        </w:rPr>
        <w:t xml:space="preserve"> as Rel-15</w:t>
      </w:r>
      <w:r w:rsidRPr="00411C8F">
        <w:rPr>
          <w:sz w:val="22"/>
          <w:szCs w:val="22"/>
        </w:rPr>
        <w:t>.</w:t>
      </w:r>
      <w:r w:rsidRPr="00411C8F">
        <w:rPr>
          <w:sz w:val="22"/>
          <w:szCs w:val="22"/>
          <w:lang w:eastAsia="zh-CN"/>
        </w:rPr>
        <w:t xml:space="preserve"> </w:t>
      </w:r>
    </w:p>
    <w:p w14:paraId="5D0A5F9A" w14:textId="77777777" w:rsidR="00D11825" w:rsidRPr="00FE5EE5" w:rsidRDefault="00D11825" w:rsidP="00D11825">
      <w:pPr>
        <w:rPr>
          <w:lang w:eastAsia="zh-CN"/>
        </w:rPr>
      </w:pPr>
      <w:r w:rsidRPr="00FE5EE5">
        <w:rPr>
          <w:lang w:eastAsia="zh-CN"/>
        </w:rPr>
        <w:t xml:space="preserve">Next, we would illustrate the option 1 with taking </w:t>
      </w:r>
      <w:r w:rsidRPr="00FE5EE5">
        <w:rPr>
          <w:i/>
        </w:rPr>
        <w:t>dmrs-Type</w:t>
      </w:r>
      <w:r w:rsidRPr="00FE5EE5">
        <w:t>=1 as an example.</w:t>
      </w:r>
    </w:p>
    <w:p w14:paraId="720288C2" w14:textId="77777777" w:rsidR="00D11825" w:rsidRPr="00FE5EE5" w:rsidRDefault="00D11825" w:rsidP="00D11825">
      <w:pPr>
        <w:pStyle w:val="TH"/>
        <w:overflowPunct w:val="0"/>
        <w:autoSpaceDE w:val="0"/>
        <w:autoSpaceDN w:val="0"/>
        <w:adjustRightInd w:val="0"/>
        <w:textAlignment w:val="baseline"/>
        <w:rPr>
          <w:lang w:eastAsia="zh-CN"/>
        </w:rPr>
      </w:pPr>
      <w:r w:rsidRPr="00FE5EE5">
        <w:t xml:space="preserve">Table </w:t>
      </w:r>
      <w:r w:rsidRPr="00FE5EE5">
        <w:rPr>
          <w:rFonts w:hint="eastAsia"/>
          <w:lang w:eastAsia="zh-CN"/>
        </w:rPr>
        <w:t xml:space="preserve">1: Antenna port(s) (1000 + DMRS port), </w:t>
      </w:r>
      <w:r w:rsidRPr="00FE5EE5">
        <w:rPr>
          <w:i/>
          <w:lang w:eastAsia="zh-CN"/>
        </w:rPr>
        <w:t>dmrs-Type</w:t>
      </w:r>
      <w:r w:rsidRPr="00FE5EE5">
        <w:rPr>
          <w:lang w:eastAsia="zh-CN"/>
        </w:rPr>
        <w:t>=1</w:t>
      </w:r>
      <w:r w:rsidRPr="00FE5EE5">
        <w:rPr>
          <w:rFonts w:hint="eastAsia"/>
          <w:lang w:eastAsia="zh-CN"/>
        </w:rPr>
        <w:t>,</w:t>
      </w:r>
      <w:r w:rsidRPr="00FE5EE5">
        <w:rPr>
          <w:lang w:eastAsia="zh-CN"/>
        </w:rPr>
        <w:t xml:space="preserve"> </w:t>
      </w:r>
      <w:r w:rsidRPr="00FE5EE5">
        <w:rPr>
          <w:i/>
          <w:lang w:eastAsia="zh-CN"/>
        </w:rPr>
        <w:t>maxLength</w:t>
      </w:r>
      <w:r w:rsidRPr="00FE5EE5">
        <w:rPr>
          <w:rFonts w:hint="eastAsia"/>
          <w:lang w:eastAsia="zh-CN"/>
        </w:rPr>
        <w:t>=</w:t>
      </w:r>
      <w:r w:rsidRPr="00FE5EE5">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736"/>
        <w:gridCol w:w="1425"/>
      </w:tblGrid>
      <w:tr w:rsidR="00D11825" w:rsidRPr="00FE5EE5" w14:paraId="2AED4BA8" w14:textId="77777777" w:rsidTr="006273B4">
        <w:trPr>
          <w:jc w:val="center"/>
        </w:trPr>
        <w:tc>
          <w:tcPr>
            <w:tcW w:w="4361" w:type="dxa"/>
            <w:gridSpan w:val="3"/>
            <w:tcBorders>
              <w:bottom w:val="single" w:sz="4" w:space="0" w:color="auto"/>
            </w:tcBorders>
            <w:shd w:val="clear" w:color="auto" w:fill="D9D9D9"/>
            <w:vAlign w:val="center"/>
          </w:tcPr>
          <w:p w14:paraId="6645774E" w14:textId="77777777" w:rsidR="00D11825" w:rsidRPr="00FE5EE5" w:rsidRDefault="00D11825" w:rsidP="006273B4">
            <w:pPr>
              <w:pStyle w:val="TAC"/>
              <w:rPr>
                <w:rFonts w:cs="Arial"/>
                <w:b/>
                <w:bCs/>
                <w:sz w:val="16"/>
                <w:szCs w:val="16"/>
                <w:lang w:eastAsia="zh-CN"/>
              </w:rPr>
            </w:pPr>
            <w:r w:rsidRPr="00FE5EE5">
              <w:rPr>
                <w:rFonts w:cs="Arial" w:hint="eastAsia"/>
                <w:b/>
                <w:bCs/>
                <w:sz w:val="16"/>
                <w:szCs w:val="16"/>
                <w:lang w:eastAsia="zh-CN"/>
              </w:rPr>
              <w:t>One Codeword:</w:t>
            </w:r>
          </w:p>
          <w:p w14:paraId="11FEDCDB" w14:textId="77777777" w:rsidR="00D11825" w:rsidRPr="00FE5EE5" w:rsidRDefault="00D11825" w:rsidP="006273B4">
            <w:pPr>
              <w:jc w:val="center"/>
              <w:rPr>
                <w:rFonts w:ascii="Arial" w:hAnsi="Arial" w:cs="Arial"/>
                <w:b/>
                <w:bCs/>
                <w:sz w:val="16"/>
                <w:szCs w:val="16"/>
              </w:rPr>
            </w:pPr>
            <w:r w:rsidRPr="00FE5EE5">
              <w:rPr>
                <w:rFonts w:ascii="Arial" w:hAnsi="Arial" w:cs="Arial"/>
                <w:b/>
                <w:bCs/>
                <w:sz w:val="16"/>
                <w:szCs w:val="16"/>
              </w:rPr>
              <w:t>Codeword 0 enabled,</w:t>
            </w:r>
          </w:p>
          <w:p w14:paraId="796B7826" w14:textId="77777777" w:rsidR="00D11825" w:rsidRPr="00FE5EE5" w:rsidRDefault="00D11825" w:rsidP="006273B4">
            <w:pPr>
              <w:pStyle w:val="TAC"/>
              <w:rPr>
                <w:rFonts w:cs="Arial"/>
                <w:b/>
                <w:bCs/>
                <w:sz w:val="16"/>
                <w:szCs w:val="16"/>
                <w:lang w:eastAsia="zh-CN"/>
              </w:rPr>
            </w:pPr>
            <w:r w:rsidRPr="00FE5EE5">
              <w:rPr>
                <w:rFonts w:cs="Arial"/>
                <w:b/>
                <w:bCs/>
                <w:sz w:val="16"/>
                <w:szCs w:val="16"/>
              </w:rPr>
              <w:t>Codeword 1 disabled</w:t>
            </w:r>
          </w:p>
        </w:tc>
      </w:tr>
      <w:tr w:rsidR="00D11825" w:rsidRPr="00FE5EE5" w14:paraId="2B335ABA" w14:textId="77777777" w:rsidTr="006273B4">
        <w:trPr>
          <w:jc w:val="center"/>
        </w:trPr>
        <w:tc>
          <w:tcPr>
            <w:tcW w:w="1200" w:type="dxa"/>
            <w:shd w:val="clear" w:color="auto" w:fill="D9D9D9"/>
            <w:vAlign w:val="center"/>
          </w:tcPr>
          <w:p w14:paraId="6C7C3DA0" w14:textId="77777777" w:rsidR="00D11825" w:rsidRPr="00FE5EE5" w:rsidRDefault="00D11825" w:rsidP="006273B4">
            <w:pPr>
              <w:pStyle w:val="TAC"/>
              <w:rPr>
                <w:lang w:eastAsia="zh-CN"/>
              </w:rPr>
            </w:pPr>
            <w:r w:rsidRPr="00FE5EE5">
              <w:rPr>
                <w:rFonts w:cs="Arial"/>
                <w:b/>
                <w:bCs/>
                <w:sz w:val="16"/>
                <w:szCs w:val="16"/>
              </w:rPr>
              <w:t>Value</w:t>
            </w:r>
          </w:p>
        </w:tc>
        <w:tc>
          <w:tcPr>
            <w:tcW w:w="1736" w:type="dxa"/>
            <w:shd w:val="clear" w:color="auto" w:fill="D9D9D9"/>
            <w:vAlign w:val="center"/>
          </w:tcPr>
          <w:p w14:paraId="75551BE8" w14:textId="77777777" w:rsidR="00D11825" w:rsidRPr="00FE5EE5" w:rsidRDefault="00D11825" w:rsidP="006273B4">
            <w:pPr>
              <w:pStyle w:val="TAC"/>
              <w:rPr>
                <w:lang w:eastAsia="zh-CN"/>
              </w:rPr>
            </w:pPr>
            <w:r w:rsidRPr="00FE5EE5">
              <w:rPr>
                <w:rFonts w:cs="Arial"/>
                <w:b/>
                <w:bCs/>
                <w:sz w:val="16"/>
                <w:szCs w:val="16"/>
              </w:rPr>
              <w:t xml:space="preserve">Number of </w:t>
            </w:r>
            <w:r w:rsidRPr="00FE5EE5">
              <w:rPr>
                <w:rFonts w:cs="Arial" w:hint="eastAsia"/>
                <w:b/>
                <w:bCs/>
                <w:sz w:val="16"/>
                <w:szCs w:val="16"/>
                <w:lang w:eastAsia="zh-CN"/>
              </w:rPr>
              <w:t xml:space="preserve">DMRS </w:t>
            </w:r>
            <w:r w:rsidRPr="00FE5EE5">
              <w:rPr>
                <w:rFonts w:cs="Arial"/>
                <w:b/>
                <w:bCs/>
                <w:sz w:val="16"/>
                <w:szCs w:val="16"/>
              </w:rPr>
              <w:t>CDM group(s)</w:t>
            </w:r>
            <w:r w:rsidRPr="00FE5EE5">
              <w:rPr>
                <w:rFonts w:cs="Arial" w:hint="eastAsia"/>
                <w:b/>
                <w:bCs/>
                <w:sz w:val="16"/>
                <w:szCs w:val="16"/>
                <w:lang w:eastAsia="zh-CN"/>
              </w:rPr>
              <w:t xml:space="preserve"> without data</w:t>
            </w:r>
          </w:p>
        </w:tc>
        <w:tc>
          <w:tcPr>
            <w:tcW w:w="1425" w:type="dxa"/>
            <w:shd w:val="clear" w:color="auto" w:fill="D9D9D9"/>
            <w:vAlign w:val="center"/>
          </w:tcPr>
          <w:p w14:paraId="5D1C8BFD" w14:textId="77777777" w:rsidR="00D11825" w:rsidRPr="00FE5EE5" w:rsidRDefault="00D11825" w:rsidP="006273B4">
            <w:pPr>
              <w:pStyle w:val="TAC"/>
            </w:pPr>
            <w:r w:rsidRPr="00FE5EE5">
              <w:rPr>
                <w:rFonts w:cs="Arial"/>
                <w:b/>
                <w:bCs/>
                <w:sz w:val="16"/>
                <w:szCs w:val="16"/>
              </w:rPr>
              <w:t>DMRS port(s)</w:t>
            </w:r>
          </w:p>
        </w:tc>
      </w:tr>
      <w:tr w:rsidR="00D11825" w:rsidRPr="00FE5EE5" w14:paraId="0619237A" w14:textId="77777777" w:rsidTr="006273B4">
        <w:trPr>
          <w:jc w:val="center"/>
        </w:trPr>
        <w:tc>
          <w:tcPr>
            <w:tcW w:w="1200" w:type="dxa"/>
            <w:shd w:val="clear" w:color="auto" w:fill="auto"/>
          </w:tcPr>
          <w:p w14:paraId="6C2C6809" w14:textId="77777777" w:rsidR="00D11825" w:rsidRPr="00FE5EE5" w:rsidRDefault="00D11825" w:rsidP="006273B4">
            <w:pPr>
              <w:pStyle w:val="TAC"/>
              <w:rPr>
                <w:rFonts w:eastAsiaTheme="minorEastAsia" w:cs="Arial"/>
                <w:sz w:val="16"/>
                <w:szCs w:val="16"/>
                <w:lang w:eastAsia="zh-CN"/>
              </w:rPr>
            </w:pPr>
            <w:r w:rsidRPr="00FE5EE5">
              <w:rPr>
                <w:rFonts w:eastAsiaTheme="minorEastAsia" w:cs="Arial" w:hint="eastAsia"/>
                <w:sz w:val="16"/>
                <w:szCs w:val="16"/>
                <w:lang w:eastAsia="zh-CN"/>
              </w:rPr>
              <w:t>0</w:t>
            </w:r>
          </w:p>
        </w:tc>
        <w:tc>
          <w:tcPr>
            <w:tcW w:w="1736" w:type="dxa"/>
          </w:tcPr>
          <w:p w14:paraId="7EA012A2" w14:textId="77777777" w:rsidR="00D11825" w:rsidRPr="00FE5EE5" w:rsidRDefault="00D11825" w:rsidP="006273B4">
            <w:pPr>
              <w:pStyle w:val="TAC"/>
              <w:rPr>
                <w:rFonts w:eastAsiaTheme="minorEastAsia" w:cs="Arial"/>
                <w:sz w:val="16"/>
                <w:szCs w:val="16"/>
                <w:lang w:eastAsia="zh-CN"/>
              </w:rPr>
            </w:pPr>
            <w:r w:rsidRPr="00FE5EE5">
              <w:rPr>
                <w:rFonts w:cs="Arial"/>
                <w:sz w:val="16"/>
                <w:szCs w:val="16"/>
              </w:rPr>
              <w:t>2</w:t>
            </w:r>
          </w:p>
        </w:tc>
        <w:tc>
          <w:tcPr>
            <w:tcW w:w="1425" w:type="dxa"/>
            <w:shd w:val="clear" w:color="auto" w:fill="auto"/>
          </w:tcPr>
          <w:p w14:paraId="5DF7CA4F" w14:textId="77777777" w:rsidR="00D11825" w:rsidRPr="00FE5EE5" w:rsidRDefault="00D11825" w:rsidP="006273B4">
            <w:pPr>
              <w:pStyle w:val="TAC"/>
              <w:rPr>
                <w:rFonts w:eastAsiaTheme="minorEastAsia" w:cs="Arial"/>
                <w:sz w:val="16"/>
                <w:szCs w:val="16"/>
                <w:lang w:eastAsia="zh-CN"/>
              </w:rPr>
            </w:pPr>
            <w:r w:rsidRPr="00FE5EE5">
              <w:rPr>
                <w:rFonts w:cs="Arial"/>
                <w:sz w:val="16"/>
                <w:szCs w:val="16"/>
              </w:rPr>
              <w:t>0,2</w:t>
            </w:r>
          </w:p>
        </w:tc>
      </w:tr>
      <w:tr w:rsidR="00D11825" w:rsidRPr="00FE5EE5" w14:paraId="118018C3" w14:textId="77777777" w:rsidTr="006273B4">
        <w:trPr>
          <w:jc w:val="center"/>
        </w:trPr>
        <w:tc>
          <w:tcPr>
            <w:tcW w:w="1200" w:type="dxa"/>
            <w:shd w:val="clear" w:color="auto" w:fill="auto"/>
          </w:tcPr>
          <w:p w14:paraId="0D72AC95" w14:textId="77777777" w:rsidR="00D11825" w:rsidRPr="00FE5EE5" w:rsidRDefault="00D11825" w:rsidP="006273B4">
            <w:pPr>
              <w:pStyle w:val="TAC"/>
              <w:rPr>
                <w:rFonts w:eastAsiaTheme="minorEastAsia" w:cs="Arial"/>
                <w:sz w:val="16"/>
                <w:szCs w:val="16"/>
                <w:lang w:eastAsia="zh-CN"/>
              </w:rPr>
            </w:pPr>
            <w:r>
              <w:rPr>
                <w:rFonts w:eastAsiaTheme="minorEastAsia" w:cs="Arial"/>
                <w:sz w:val="16"/>
                <w:szCs w:val="16"/>
                <w:lang w:eastAsia="zh-CN"/>
              </w:rPr>
              <w:t>1</w:t>
            </w:r>
          </w:p>
        </w:tc>
        <w:tc>
          <w:tcPr>
            <w:tcW w:w="1736" w:type="dxa"/>
          </w:tcPr>
          <w:p w14:paraId="03537885" w14:textId="77777777" w:rsidR="00D11825" w:rsidRPr="00FE5EE5" w:rsidRDefault="00D11825" w:rsidP="006273B4">
            <w:pPr>
              <w:pStyle w:val="TAC"/>
              <w:rPr>
                <w:rFonts w:eastAsiaTheme="minorEastAsia" w:cs="Arial"/>
                <w:sz w:val="16"/>
                <w:szCs w:val="16"/>
                <w:lang w:eastAsia="zh-CN"/>
              </w:rPr>
            </w:pPr>
            <w:r w:rsidRPr="00FE5EE5">
              <w:rPr>
                <w:rFonts w:cs="Arial"/>
                <w:sz w:val="16"/>
                <w:szCs w:val="16"/>
              </w:rPr>
              <w:t>2</w:t>
            </w:r>
          </w:p>
        </w:tc>
        <w:tc>
          <w:tcPr>
            <w:tcW w:w="1425" w:type="dxa"/>
            <w:shd w:val="clear" w:color="auto" w:fill="auto"/>
          </w:tcPr>
          <w:p w14:paraId="3443361F" w14:textId="77777777" w:rsidR="00D11825" w:rsidRPr="00FE5EE5" w:rsidRDefault="00D11825" w:rsidP="006273B4">
            <w:pPr>
              <w:pStyle w:val="TAC"/>
              <w:rPr>
                <w:rFonts w:eastAsiaTheme="minorEastAsia" w:cs="Arial"/>
                <w:sz w:val="16"/>
                <w:szCs w:val="16"/>
                <w:lang w:eastAsia="zh-CN"/>
              </w:rPr>
            </w:pPr>
            <w:r w:rsidRPr="00FE5EE5">
              <w:rPr>
                <w:rFonts w:cs="Arial"/>
                <w:sz w:val="16"/>
                <w:szCs w:val="16"/>
              </w:rPr>
              <w:t>0</w:t>
            </w:r>
            <w:r>
              <w:rPr>
                <w:rFonts w:cs="Arial"/>
                <w:sz w:val="16"/>
                <w:szCs w:val="16"/>
              </w:rPr>
              <w:t>,1</w:t>
            </w:r>
            <w:r>
              <w:rPr>
                <w:rFonts w:eastAsiaTheme="minorEastAsia" w:cs="Arial" w:hint="eastAsia"/>
                <w:sz w:val="16"/>
                <w:szCs w:val="16"/>
                <w:lang w:eastAsia="zh-CN"/>
              </w:rPr>
              <w:t>,</w:t>
            </w:r>
            <w:r w:rsidRPr="00FE5EE5">
              <w:rPr>
                <w:rFonts w:cs="Arial"/>
                <w:sz w:val="16"/>
                <w:szCs w:val="16"/>
              </w:rPr>
              <w:t>2</w:t>
            </w:r>
          </w:p>
        </w:tc>
      </w:tr>
      <w:tr w:rsidR="00D11825" w:rsidRPr="00FE5EE5" w14:paraId="09FAA984" w14:textId="77777777" w:rsidTr="006273B4">
        <w:trPr>
          <w:jc w:val="center"/>
        </w:trPr>
        <w:tc>
          <w:tcPr>
            <w:tcW w:w="1200" w:type="dxa"/>
            <w:shd w:val="clear" w:color="auto" w:fill="auto"/>
          </w:tcPr>
          <w:p w14:paraId="7A429E9E" w14:textId="77777777" w:rsidR="00D11825" w:rsidRPr="00FE5EE5" w:rsidRDefault="00D11825" w:rsidP="006273B4">
            <w:pPr>
              <w:pStyle w:val="TAC"/>
              <w:rPr>
                <w:rFonts w:eastAsiaTheme="minorEastAsia" w:cs="Arial"/>
                <w:sz w:val="16"/>
                <w:szCs w:val="16"/>
                <w:lang w:eastAsia="zh-CN"/>
              </w:rPr>
            </w:pPr>
            <w:r>
              <w:rPr>
                <w:rFonts w:eastAsiaTheme="minorEastAsia" w:cs="Arial"/>
                <w:sz w:val="16"/>
                <w:szCs w:val="16"/>
                <w:lang w:eastAsia="zh-CN"/>
              </w:rPr>
              <w:t>2</w:t>
            </w:r>
          </w:p>
        </w:tc>
        <w:tc>
          <w:tcPr>
            <w:tcW w:w="1736" w:type="dxa"/>
          </w:tcPr>
          <w:p w14:paraId="68CC12ED" w14:textId="77777777" w:rsidR="00D11825" w:rsidRPr="00FE5EE5" w:rsidRDefault="00D11825" w:rsidP="006273B4">
            <w:pPr>
              <w:pStyle w:val="TAC"/>
              <w:rPr>
                <w:rFonts w:eastAsiaTheme="minorEastAsia" w:cs="Arial"/>
                <w:sz w:val="16"/>
                <w:szCs w:val="16"/>
                <w:lang w:eastAsia="zh-CN"/>
              </w:rPr>
            </w:pPr>
            <w:r w:rsidRPr="00FE5EE5">
              <w:rPr>
                <w:rFonts w:cs="Arial"/>
                <w:sz w:val="16"/>
                <w:szCs w:val="16"/>
              </w:rPr>
              <w:t>2</w:t>
            </w:r>
          </w:p>
        </w:tc>
        <w:tc>
          <w:tcPr>
            <w:tcW w:w="1425" w:type="dxa"/>
            <w:shd w:val="clear" w:color="auto" w:fill="auto"/>
          </w:tcPr>
          <w:p w14:paraId="77FEEDEE" w14:textId="77777777" w:rsidR="00D11825" w:rsidRPr="00FE5EE5" w:rsidRDefault="00D11825" w:rsidP="006273B4">
            <w:pPr>
              <w:pStyle w:val="TAC"/>
              <w:rPr>
                <w:rFonts w:eastAsiaTheme="minorEastAsia" w:cs="Arial"/>
                <w:sz w:val="16"/>
                <w:szCs w:val="16"/>
                <w:lang w:eastAsia="zh-CN"/>
              </w:rPr>
            </w:pPr>
            <w:r w:rsidRPr="00FE5EE5">
              <w:rPr>
                <w:rFonts w:cs="Arial"/>
                <w:sz w:val="16"/>
                <w:szCs w:val="16"/>
              </w:rPr>
              <w:t>0,2,3</w:t>
            </w:r>
          </w:p>
        </w:tc>
      </w:tr>
      <w:tr w:rsidR="00D11825" w:rsidRPr="00FE5EE5" w14:paraId="626036DA" w14:textId="77777777" w:rsidTr="006273B4">
        <w:trPr>
          <w:jc w:val="center"/>
        </w:trPr>
        <w:tc>
          <w:tcPr>
            <w:tcW w:w="1200" w:type="dxa"/>
            <w:shd w:val="clear" w:color="auto" w:fill="auto"/>
          </w:tcPr>
          <w:p w14:paraId="7045EFB6" w14:textId="77777777" w:rsidR="00D11825" w:rsidRPr="00FE5EE5" w:rsidRDefault="00D11825" w:rsidP="006273B4">
            <w:pPr>
              <w:pStyle w:val="TAC"/>
              <w:rPr>
                <w:rFonts w:eastAsiaTheme="minorEastAsia"/>
                <w:lang w:eastAsia="zh-CN"/>
              </w:rPr>
            </w:pPr>
            <w:r>
              <w:rPr>
                <w:rFonts w:eastAsiaTheme="minorEastAsia"/>
                <w:sz w:val="16"/>
                <w:lang w:eastAsia="zh-CN"/>
              </w:rPr>
              <w:t>3</w:t>
            </w:r>
          </w:p>
        </w:tc>
        <w:tc>
          <w:tcPr>
            <w:tcW w:w="1736" w:type="dxa"/>
          </w:tcPr>
          <w:p w14:paraId="460A1340" w14:textId="77777777" w:rsidR="00D11825" w:rsidRPr="00FE5EE5" w:rsidRDefault="00D11825" w:rsidP="006273B4">
            <w:pPr>
              <w:pStyle w:val="TAC"/>
              <w:rPr>
                <w:lang w:eastAsia="zh-CN"/>
              </w:rPr>
            </w:pPr>
            <w:r w:rsidRPr="00FE5EE5">
              <w:rPr>
                <w:rFonts w:cs="Arial" w:hint="eastAsia"/>
                <w:sz w:val="16"/>
                <w:szCs w:val="16"/>
                <w:lang w:eastAsia="zh-CN"/>
              </w:rPr>
              <w:t>2</w:t>
            </w:r>
          </w:p>
        </w:tc>
        <w:tc>
          <w:tcPr>
            <w:tcW w:w="1425" w:type="dxa"/>
            <w:shd w:val="clear" w:color="auto" w:fill="auto"/>
          </w:tcPr>
          <w:p w14:paraId="0B915B17" w14:textId="77777777" w:rsidR="00D11825" w:rsidRPr="00FE5EE5" w:rsidRDefault="00D11825" w:rsidP="006273B4">
            <w:pPr>
              <w:pStyle w:val="TAC"/>
              <w:rPr>
                <w:lang w:eastAsia="zh-CN"/>
              </w:rPr>
            </w:pPr>
            <w:r w:rsidRPr="00FE5EE5">
              <w:rPr>
                <w:rFonts w:cs="Arial" w:hint="eastAsia"/>
                <w:sz w:val="16"/>
                <w:szCs w:val="16"/>
                <w:lang w:eastAsia="zh-CN"/>
              </w:rPr>
              <w:t>0</w:t>
            </w:r>
            <w:r>
              <w:rPr>
                <w:rFonts w:cs="Arial"/>
                <w:sz w:val="16"/>
                <w:szCs w:val="16"/>
                <w:lang w:eastAsia="zh-CN"/>
              </w:rPr>
              <w:t>,1,2,</w:t>
            </w:r>
            <w:r w:rsidRPr="00FE5EE5">
              <w:rPr>
                <w:rFonts w:cs="Arial"/>
                <w:sz w:val="16"/>
                <w:szCs w:val="16"/>
                <w:lang w:eastAsia="zh-CN"/>
              </w:rPr>
              <w:t>3</w:t>
            </w:r>
          </w:p>
        </w:tc>
      </w:tr>
      <w:tr w:rsidR="00D11825" w:rsidRPr="00FE5EE5" w14:paraId="5637DA8E" w14:textId="77777777" w:rsidTr="006273B4">
        <w:trPr>
          <w:jc w:val="center"/>
        </w:trPr>
        <w:tc>
          <w:tcPr>
            <w:tcW w:w="1200" w:type="dxa"/>
            <w:shd w:val="clear" w:color="auto" w:fill="auto"/>
          </w:tcPr>
          <w:p w14:paraId="20253D90" w14:textId="77777777" w:rsidR="00D11825" w:rsidRPr="00FE5EE5" w:rsidRDefault="00D11825" w:rsidP="006273B4">
            <w:pPr>
              <w:pStyle w:val="TAC"/>
              <w:rPr>
                <w:rFonts w:eastAsiaTheme="minorEastAsia"/>
                <w:lang w:eastAsia="zh-CN"/>
              </w:rPr>
            </w:pPr>
            <w:r>
              <w:rPr>
                <w:rFonts w:eastAsiaTheme="minorEastAsia"/>
                <w:sz w:val="16"/>
                <w:lang w:eastAsia="zh-CN"/>
              </w:rPr>
              <w:t>4</w:t>
            </w:r>
            <w:r w:rsidRPr="00FE5EE5">
              <w:rPr>
                <w:rFonts w:eastAsiaTheme="minorEastAsia" w:hint="eastAsia"/>
                <w:sz w:val="16"/>
                <w:lang w:eastAsia="zh-CN"/>
              </w:rPr>
              <w:t>-15</w:t>
            </w:r>
          </w:p>
        </w:tc>
        <w:tc>
          <w:tcPr>
            <w:tcW w:w="1736" w:type="dxa"/>
          </w:tcPr>
          <w:p w14:paraId="4FB77429" w14:textId="77777777" w:rsidR="00D11825" w:rsidRPr="00FE5EE5" w:rsidRDefault="00D11825" w:rsidP="006273B4">
            <w:pPr>
              <w:pStyle w:val="TAC"/>
              <w:rPr>
                <w:lang w:eastAsia="zh-CN"/>
              </w:rPr>
            </w:pPr>
            <w:r w:rsidRPr="00FE5EE5">
              <w:rPr>
                <w:rFonts w:cs="Arial"/>
                <w:sz w:val="16"/>
                <w:szCs w:val="16"/>
              </w:rPr>
              <w:t>Reserved</w:t>
            </w:r>
          </w:p>
        </w:tc>
        <w:tc>
          <w:tcPr>
            <w:tcW w:w="1425" w:type="dxa"/>
            <w:shd w:val="clear" w:color="auto" w:fill="auto"/>
          </w:tcPr>
          <w:p w14:paraId="4BF0213C" w14:textId="77777777" w:rsidR="00D11825" w:rsidRPr="00FE5EE5" w:rsidRDefault="00D11825" w:rsidP="006273B4">
            <w:pPr>
              <w:pStyle w:val="TAC"/>
              <w:rPr>
                <w:lang w:eastAsia="zh-CN"/>
              </w:rPr>
            </w:pPr>
            <w:r w:rsidRPr="00FE5EE5">
              <w:rPr>
                <w:rFonts w:cs="Arial"/>
                <w:sz w:val="16"/>
                <w:szCs w:val="16"/>
              </w:rPr>
              <w:t>Reserved</w:t>
            </w:r>
          </w:p>
        </w:tc>
      </w:tr>
    </w:tbl>
    <w:p w14:paraId="37C858AC" w14:textId="77777777" w:rsidR="00D11825" w:rsidRPr="00FE5EE5" w:rsidRDefault="00D11825" w:rsidP="00D11825">
      <w:pPr>
        <w:pStyle w:val="B1"/>
        <w:ind w:left="0" w:firstLine="0"/>
        <w:rPr>
          <w:lang w:eastAsia="zh-CN"/>
        </w:rPr>
      </w:pPr>
    </w:p>
    <w:p w14:paraId="1BFE8538" w14:textId="77777777" w:rsidR="00D11825" w:rsidRPr="00FE5EE5" w:rsidRDefault="00D11825" w:rsidP="00D11825">
      <w:pPr>
        <w:pStyle w:val="TH"/>
        <w:overflowPunct w:val="0"/>
        <w:autoSpaceDE w:val="0"/>
        <w:autoSpaceDN w:val="0"/>
        <w:adjustRightInd w:val="0"/>
        <w:textAlignment w:val="baseline"/>
        <w:rPr>
          <w:lang w:eastAsia="zh-CN"/>
        </w:rPr>
      </w:pPr>
      <w:r w:rsidRPr="00FE5EE5">
        <w:t xml:space="preserve">Table </w:t>
      </w:r>
      <w:r w:rsidRPr="00FE5EE5">
        <w:rPr>
          <w:rFonts w:hint="eastAsia"/>
          <w:lang w:eastAsia="zh-CN"/>
        </w:rPr>
        <w:t xml:space="preserve">2: Antenna port(s) (1000 + DMRS port), </w:t>
      </w:r>
      <w:r w:rsidRPr="00FE5EE5">
        <w:rPr>
          <w:i/>
          <w:lang w:eastAsia="zh-CN"/>
        </w:rPr>
        <w:t>dmrs-Type</w:t>
      </w:r>
      <w:r w:rsidRPr="00FE5EE5">
        <w:rPr>
          <w:lang w:eastAsia="zh-CN"/>
        </w:rPr>
        <w:t>=1</w:t>
      </w:r>
      <w:r w:rsidRPr="00FE5EE5">
        <w:rPr>
          <w:rFonts w:hint="eastAsia"/>
          <w:lang w:eastAsia="zh-CN"/>
        </w:rPr>
        <w:t>,</w:t>
      </w:r>
      <w:r w:rsidRPr="00FE5EE5">
        <w:rPr>
          <w:lang w:eastAsia="zh-CN"/>
        </w:rPr>
        <w:t xml:space="preserve"> </w:t>
      </w:r>
      <w:r w:rsidRPr="00FE5EE5">
        <w:rPr>
          <w:i/>
          <w:lang w:eastAsia="zh-CN"/>
        </w:rPr>
        <w:t>maxLength</w:t>
      </w:r>
      <w:r w:rsidRPr="00FE5EE5">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342"/>
        <w:gridCol w:w="1452"/>
      </w:tblGrid>
      <w:tr w:rsidR="00D11825" w:rsidRPr="00FE5EE5" w14:paraId="66B709D2" w14:textId="77777777" w:rsidTr="006273B4">
        <w:trPr>
          <w:trHeight w:val="214"/>
          <w:jc w:val="center"/>
        </w:trPr>
        <w:tc>
          <w:tcPr>
            <w:tcW w:w="3981" w:type="dxa"/>
            <w:gridSpan w:val="4"/>
            <w:tcBorders>
              <w:bottom w:val="single" w:sz="4" w:space="0" w:color="auto"/>
            </w:tcBorders>
            <w:shd w:val="clear" w:color="auto" w:fill="D9D9D9"/>
            <w:vAlign w:val="center"/>
          </w:tcPr>
          <w:p w14:paraId="0E497ACE" w14:textId="77777777" w:rsidR="00D11825" w:rsidRPr="00FE5EE5" w:rsidRDefault="00D11825" w:rsidP="006273B4">
            <w:pPr>
              <w:pStyle w:val="TAC"/>
              <w:rPr>
                <w:rFonts w:cs="Arial"/>
                <w:b/>
                <w:bCs/>
                <w:sz w:val="16"/>
                <w:szCs w:val="16"/>
                <w:lang w:eastAsia="zh-CN"/>
              </w:rPr>
            </w:pPr>
            <w:r w:rsidRPr="00FE5EE5">
              <w:rPr>
                <w:rFonts w:cs="Arial" w:hint="eastAsia"/>
                <w:b/>
                <w:bCs/>
                <w:sz w:val="16"/>
                <w:szCs w:val="16"/>
                <w:lang w:eastAsia="zh-CN"/>
              </w:rPr>
              <w:t>One Codeword:</w:t>
            </w:r>
          </w:p>
          <w:p w14:paraId="33F8F2EC" w14:textId="77777777" w:rsidR="00D11825" w:rsidRPr="00FE5EE5" w:rsidRDefault="00D11825" w:rsidP="006273B4">
            <w:pPr>
              <w:jc w:val="center"/>
              <w:textAlignment w:val="baseline"/>
              <w:rPr>
                <w:rFonts w:ascii="Arial" w:eastAsia="楷体_GB2312" w:hAnsi="Arial" w:cs="Arial"/>
                <w:b/>
                <w:bCs/>
                <w:kern w:val="28"/>
                <w:sz w:val="16"/>
                <w:szCs w:val="16"/>
              </w:rPr>
            </w:pPr>
            <w:r w:rsidRPr="00FE5EE5">
              <w:rPr>
                <w:rFonts w:ascii="Arial" w:eastAsia="楷体_GB2312" w:hAnsi="Arial" w:cs="Arial"/>
                <w:b/>
                <w:bCs/>
                <w:kern w:val="28"/>
                <w:sz w:val="16"/>
                <w:szCs w:val="16"/>
              </w:rPr>
              <w:t>Codeword 0 enabled,</w:t>
            </w:r>
          </w:p>
          <w:p w14:paraId="708C2983" w14:textId="77777777" w:rsidR="00D11825" w:rsidRPr="00FE5EE5" w:rsidRDefault="00D11825" w:rsidP="006273B4">
            <w:pPr>
              <w:pStyle w:val="TAC"/>
              <w:rPr>
                <w:rFonts w:cs="Arial"/>
                <w:b/>
                <w:bCs/>
                <w:sz w:val="16"/>
                <w:szCs w:val="16"/>
                <w:lang w:eastAsia="zh-CN"/>
              </w:rPr>
            </w:pPr>
            <w:r w:rsidRPr="00FE5EE5">
              <w:rPr>
                <w:rFonts w:eastAsia="楷体_GB2312" w:cs="Arial"/>
                <w:b/>
                <w:bCs/>
                <w:kern w:val="28"/>
                <w:sz w:val="16"/>
                <w:szCs w:val="16"/>
                <w:lang w:val="en-US" w:eastAsia="zh-CN"/>
              </w:rPr>
              <w:t>Codeword 1 disabled</w:t>
            </w:r>
          </w:p>
        </w:tc>
        <w:tc>
          <w:tcPr>
            <w:tcW w:w="4696" w:type="dxa"/>
            <w:gridSpan w:val="4"/>
            <w:tcBorders>
              <w:bottom w:val="single" w:sz="4" w:space="0" w:color="auto"/>
            </w:tcBorders>
            <w:shd w:val="clear" w:color="auto" w:fill="D9D9D9"/>
            <w:vAlign w:val="center"/>
          </w:tcPr>
          <w:p w14:paraId="4C21885D" w14:textId="77777777" w:rsidR="00D11825" w:rsidRPr="00FE5EE5" w:rsidRDefault="00D11825" w:rsidP="006273B4">
            <w:pPr>
              <w:pStyle w:val="TAC"/>
              <w:rPr>
                <w:rFonts w:cs="Arial"/>
                <w:b/>
                <w:bCs/>
                <w:sz w:val="16"/>
                <w:szCs w:val="16"/>
                <w:lang w:eastAsia="zh-CN"/>
              </w:rPr>
            </w:pPr>
            <w:r w:rsidRPr="00FE5EE5">
              <w:rPr>
                <w:rFonts w:cs="Arial" w:hint="eastAsia"/>
                <w:b/>
                <w:bCs/>
                <w:sz w:val="16"/>
                <w:szCs w:val="16"/>
                <w:lang w:eastAsia="zh-CN"/>
              </w:rPr>
              <w:t>Two Codewords:</w:t>
            </w:r>
          </w:p>
          <w:p w14:paraId="3D7948B4" w14:textId="77777777" w:rsidR="00D11825" w:rsidRPr="00FE5EE5" w:rsidRDefault="00D11825" w:rsidP="006273B4">
            <w:pPr>
              <w:jc w:val="center"/>
              <w:textAlignment w:val="baseline"/>
              <w:rPr>
                <w:rFonts w:ascii="Arial" w:eastAsia="楷体_GB2312" w:hAnsi="Arial" w:cs="Arial"/>
                <w:b/>
                <w:bCs/>
                <w:kern w:val="28"/>
                <w:sz w:val="16"/>
                <w:szCs w:val="16"/>
              </w:rPr>
            </w:pPr>
            <w:r w:rsidRPr="00FE5EE5">
              <w:rPr>
                <w:rFonts w:ascii="Arial" w:eastAsia="楷体_GB2312" w:hAnsi="Arial" w:cs="Arial"/>
                <w:b/>
                <w:bCs/>
                <w:kern w:val="28"/>
                <w:sz w:val="16"/>
                <w:szCs w:val="16"/>
              </w:rPr>
              <w:t>Codeword 0 enabled,</w:t>
            </w:r>
          </w:p>
          <w:p w14:paraId="70E6F0F6" w14:textId="77777777" w:rsidR="00D11825" w:rsidRPr="00FE5EE5" w:rsidRDefault="00D11825" w:rsidP="006273B4">
            <w:pPr>
              <w:pStyle w:val="TAC"/>
              <w:rPr>
                <w:rFonts w:cs="Arial"/>
                <w:b/>
                <w:bCs/>
                <w:sz w:val="16"/>
                <w:szCs w:val="16"/>
                <w:lang w:eastAsia="zh-CN"/>
              </w:rPr>
            </w:pPr>
            <w:r w:rsidRPr="00FE5EE5">
              <w:rPr>
                <w:rFonts w:eastAsia="楷体_GB2312" w:cs="Arial"/>
                <w:b/>
                <w:bCs/>
                <w:kern w:val="28"/>
                <w:sz w:val="16"/>
                <w:szCs w:val="16"/>
                <w:lang w:val="en-US" w:eastAsia="zh-CN"/>
              </w:rPr>
              <w:t>Codeword 1 enabled</w:t>
            </w:r>
          </w:p>
        </w:tc>
      </w:tr>
      <w:tr w:rsidR="00D11825" w:rsidRPr="00FE5EE5" w14:paraId="61C39AFE" w14:textId="77777777" w:rsidTr="006273B4">
        <w:trPr>
          <w:trHeight w:val="214"/>
          <w:jc w:val="center"/>
        </w:trPr>
        <w:tc>
          <w:tcPr>
            <w:tcW w:w="0" w:type="auto"/>
            <w:shd w:val="clear" w:color="auto" w:fill="D9D9D9"/>
            <w:vAlign w:val="center"/>
          </w:tcPr>
          <w:p w14:paraId="1700B241" w14:textId="77777777" w:rsidR="00D11825" w:rsidRPr="00FE5EE5" w:rsidRDefault="00D11825" w:rsidP="006273B4">
            <w:pPr>
              <w:pStyle w:val="TAC"/>
              <w:rPr>
                <w:lang w:eastAsia="zh-CN"/>
              </w:rPr>
            </w:pPr>
            <w:r w:rsidRPr="00FE5EE5">
              <w:rPr>
                <w:rFonts w:cs="Arial"/>
                <w:b/>
                <w:bCs/>
                <w:sz w:val="16"/>
                <w:szCs w:val="16"/>
              </w:rPr>
              <w:t>Value</w:t>
            </w:r>
          </w:p>
        </w:tc>
        <w:tc>
          <w:tcPr>
            <w:tcW w:w="1274" w:type="dxa"/>
            <w:shd w:val="clear" w:color="auto" w:fill="D9D9D9"/>
            <w:vAlign w:val="center"/>
          </w:tcPr>
          <w:p w14:paraId="10C32FD9" w14:textId="77777777" w:rsidR="00D11825" w:rsidRPr="00FE5EE5" w:rsidRDefault="00D11825" w:rsidP="006273B4">
            <w:pPr>
              <w:pStyle w:val="TAC"/>
              <w:rPr>
                <w:lang w:eastAsia="zh-CN"/>
              </w:rPr>
            </w:pPr>
            <w:r w:rsidRPr="00FE5EE5">
              <w:rPr>
                <w:rFonts w:cs="Arial"/>
                <w:b/>
                <w:bCs/>
                <w:sz w:val="16"/>
                <w:szCs w:val="16"/>
              </w:rPr>
              <w:t xml:space="preserve">Number of </w:t>
            </w:r>
            <w:r w:rsidRPr="00FE5EE5">
              <w:rPr>
                <w:rFonts w:cs="Arial" w:hint="eastAsia"/>
                <w:b/>
                <w:bCs/>
                <w:sz w:val="16"/>
                <w:szCs w:val="16"/>
                <w:lang w:eastAsia="zh-CN"/>
              </w:rPr>
              <w:t xml:space="preserve">DMRS </w:t>
            </w:r>
            <w:r w:rsidRPr="00FE5EE5">
              <w:rPr>
                <w:rFonts w:cs="Arial"/>
                <w:b/>
                <w:bCs/>
                <w:sz w:val="16"/>
                <w:szCs w:val="16"/>
              </w:rPr>
              <w:t xml:space="preserve">CDM group(s) </w:t>
            </w:r>
            <w:r w:rsidRPr="00FE5EE5">
              <w:rPr>
                <w:rFonts w:cs="Arial" w:hint="eastAsia"/>
                <w:b/>
                <w:bCs/>
                <w:sz w:val="16"/>
                <w:szCs w:val="16"/>
                <w:lang w:eastAsia="zh-CN"/>
              </w:rPr>
              <w:t>without data</w:t>
            </w:r>
          </w:p>
        </w:tc>
        <w:tc>
          <w:tcPr>
            <w:tcW w:w="901" w:type="dxa"/>
            <w:shd w:val="clear" w:color="auto" w:fill="D9D9D9"/>
            <w:vAlign w:val="center"/>
          </w:tcPr>
          <w:p w14:paraId="2B0F4F35" w14:textId="77777777" w:rsidR="00D11825" w:rsidRPr="00FE5EE5" w:rsidRDefault="00D11825" w:rsidP="006273B4">
            <w:pPr>
              <w:pStyle w:val="TAC"/>
              <w:rPr>
                <w:lang w:eastAsia="zh-CN"/>
              </w:rPr>
            </w:pPr>
            <w:r w:rsidRPr="00FE5EE5">
              <w:rPr>
                <w:rFonts w:cs="Arial"/>
                <w:b/>
                <w:bCs/>
                <w:sz w:val="16"/>
                <w:szCs w:val="16"/>
              </w:rPr>
              <w:t>DMRS port(s)</w:t>
            </w:r>
          </w:p>
        </w:tc>
        <w:tc>
          <w:tcPr>
            <w:tcW w:w="1162" w:type="dxa"/>
            <w:shd w:val="clear" w:color="auto" w:fill="D9D9D9"/>
            <w:vAlign w:val="center"/>
          </w:tcPr>
          <w:p w14:paraId="055E60A6" w14:textId="77777777" w:rsidR="00D11825" w:rsidRPr="00FE5EE5" w:rsidRDefault="00D11825" w:rsidP="006273B4">
            <w:pPr>
              <w:pStyle w:val="TAC"/>
              <w:rPr>
                <w:lang w:eastAsia="zh-CN"/>
              </w:rPr>
            </w:pPr>
            <w:r w:rsidRPr="00FE5EE5">
              <w:rPr>
                <w:rFonts w:cs="Arial" w:hint="eastAsia"/>
                <w:b/>
                <w:bCs/>
                <w:sz w:val="16"/>
                <w:szCs w:val="16"/>
                <w:lang w:eastAsia="zh-CN"/>
              </w:rPr>
              <w:t>Number of f</w:t>
            </w:r>
            <w:r w:rsidRPr="00FE5EE5">
              <w:rPr>
                <w:rFonts w:cs="Arial"/>
                <w:b/>
                <w:bCs/>
                <w:sz w:val="16"/>
                <w:szCs w:val="16"/>
              </w:rPr>
              <w:t>ront-load symbol</w:t>
            </w:r>
            <w:r w:rsidRPr="00FE5EE5">
              <w:rPr>
                <w:rFonts w:cs="Arial" w:hint="eastAsia"/>
                <w:b/>
                <w:bCs/>
                <w:sz w:val="16"/>
                <w:szCs w:val="16"/>
                <w:lang w:eastAsia="zh-CN"/>
              </w:rPr>
              <w:t>s</w:t>
            </w:r>
          </w:p>
        </w:tc>
        <w:tc>
          <w:tcPr>
            <w:tcW w:w="697" w:type="dxa"/>
            <w:shd w:val="clear" w:color="auto" w:fill="D9D9D9"/>
            <w:vAlign w:val="center"/>
          </w:tcPr>
          <w:p w14:paraId="10AE8338" w14:textId="77777777" w:rsidR="00D11825" w:rsidRPr="00FE5EE5" w:rsidRDefault="00D11825" w:rsidP="006273B4">
            <w:pPr>
              <w:pStyle w:val="TAC"/>
              <w:rPr>
                <w:lang w:eastAsia="zh-CN"/>
              </w:rPr>
            </w:pPr>
            <w:r w:rsidRPr="00FE5EE5">
              <w:rPr>
                <w:rFonts w:cs="Arial"/>
                <w:b/>
                <w:bCs/>
                <w:sz w:val="16"/>
                <w:szCs w:val="16"/>
              </w:rPr>
              <w:t>Value</w:t>
            </w:r>
          </w:p>
        </w:tc>
        <w:tc>
          <w:tcPr>
            <w:tcW w:w="1205" w:type="dxa"/>
            <w:shd w:val="clear" w:color="auto" w:fill="D9D9D9"/>
            <w:vAlign w:val="center"/>
          </w:tcPr>
          <w:p w14:paraId="11ECB6B1" w14:textId="77777777" w:rsidR="00D11825" w:rsidRPr="00FE5EE5" w:rsidRDefault="00D11825" w:rsidP="006273B4">
            <w:pPr>
              <w:pStyle w:val="TAC"/>
            </w:pPr>
            <w:r w:rsidRPr="00FE5EE5">
              <w:rPr>
                <w:rFonts w:cs="Arial"/>
                <w:b/>
                <w:bCs/>
                <w:sz w:val="16"/>
                <w:szCs w:val="16"/>
              </w:rPr>
              <w:t xml:space="preserve">Number of </w:t>
            </w:r>
            <w:r w:rsidRPr="00FE5EE5">
              <w:rPr>
                <w:rFonts w:cs="Arial" w:hint="eastAsia"/>
                <w:b/>
                <w:bCs/>
                <w:sz w:val="16"/>
                <w:szCs w:val="16"/>
                <w:lang w:eastAsia="zh-CN"/>
              </w:rPr>
              <w:t xml:space="preserve">DMRS </w:t>
            </w:r>
            <w:r w:rsidRPr="00FE5EE5">
              <w:rPr>
                <w:rFonts w:cs="Arial"/>
                <w:b/>
                <w:bCs/>
                <w:sz w:val="16"/>
                <w:szCs w:val="16"/>
              </w:rPr>
              <w:t xml:space="preserve">CDM group(s) </w:t>
            </w:r>
            <w:r w:rsidRPr="00FE5EE5">
              <w:rPr>
                <w:rFonts w:cs="Arial" w:hint="eastAsia"/>
                <w:b/>
                <w:bCs/>
                <w:sz w:val="16"/>
                <w:szCs w:val="16"/>
                <w:lang w:eastAsia="zh-CN"/>
              </w:rPr>
              <w:t>without data</w:t>
            </w:r>
          </w:p>
        </w:tc>
        <w:tc>
          <w:tcPr>
            <w:tcW w:w="1342" w:type="dxa"/>
            <w:shd w:val="clear" w:color="auto" w:fill="D9D9D9"/>
            <w:vAlign w:val="center"/>
          </w:tcPr>
          <w:p w14:paraId="41295262" w14:textId="77777777" w:rsidR="00D11825" w:rsidRPr="00FE5EE5" w:rsidRDefault="00D11825" w:rsidP="006273B4">
            <w:pPr>
              <w:pStyle w:val="TAC"/>
            </w:pPr>
            <w:r w:rsidRPr="00FE5EE5">
              <w:rPr>
                <w:rFonts w:cs="Arial"/>
                <w:b/>
                <w:bCs/>
                <w:sz w:val="16"/>
                <w:szCs w:val="16"/>
              </w:rPr>
              <w:t>DMRS port(s)</w:t>
            </w:r>
          </w:p>
        </w:tc>
        <w:tc>
          <w:tcPr>
            <w:tcW w:w="1452" w:type="dxa"/>
            <w:shd w:val="clear" w:color="auto" w:fill="D9D9D9"/>
            <w:vAlign w:val="center"/>
          </w:tcPr>
          <w:p w14:paraId="694A4846" w14:textId="77777777" w:rsidR="00D11825" w:rsidRPr="00FE5EE5" w:rsidRDefault="00D11825" w:rsidP="006273B4">
            <w:pPr>
              <w:pStyle w:val="TAC"/>
              <w:rPr>
                <w:lang w:eastAsia="zh-CN"/>
              </w:rPr>
            </w:pPr>
            <w:r w:rsidRPr="00FE5EE5">
              <w:rPr>
                <w:rFonts w:cs="Arial" w:hint="eastAsia"/>
                <w:b/>
                <w:bCs/>
                <w:sz w:val="16"/>
                <w:szCs w:val="16"/>
                <w:lang w:eastAsia="zh-CN"/>
              </w:rPr>
              <w:t>Number of f</w:t>
            </w:r>
            <w:r w:rsidRPr="00FE5EE5">
              <w:rPr>
                <w:rFonts w:cs="Arial"/>
                <w:b/>
                <w:bCs/>
                <w:sz w:val="16"/>
                <w:szCs w:val="16"/>
              </w:rPr>
              <w:t>ront-load symbol</w:t>
            </w:r>
            <w:r w:rsidRPr="00FE5EE5">
              <w:rPr>
                <w:rFonts w:cs="Arial" w:hint="eastAsia"/>
                <w:b/>
                <w:bCs/>
                <w:sz w:val="16"/>
                <w:szCs w:val="16"/>
                <w:lang w:eastAsia="zh-CN"/>
              </w:rPr>
              <w:t>s</w:t>
            </w:r>
          </w:p>
        </w:tc>
      </w:tr>
      <w:tr w:rsidR="00D11825" w:rsidRPr="00FE5EE5" w14:paraId="1A88F946" w14:textId="77777777" w:rsidTr="006273B4">
        <w:trPr>
          <w:trHeight w:val="214"/>
          <w:jc w:val="center"/>
        </w:trPr>
        <w:tc>
          <w:tcPr>
            <w:tcW w:w="0" w:type="auto"/>
            <w:shd w:val="clear" w:color="auto" w:fill="auto"/>
            <w:vAlign w:val="center"/>
          </w:tcPr>
          <w:p w14:paraId="281DDBE4" w14:textId="77777777" w:rsidR="00D11825" w:rsidRPr="00FE5EE5" w:rsidRDefault="00D11825" w:rsidP="006273B4">
            <w:pPr>
              <w:pStyle w:val="TAC"/>
              <w:rPr>
                <w:sz w:val="16"/>
                <w:szCs w:val="16"/>
                <w:lang w:eastAsia="zh-CN"/>
              </w:rPr>
            </w:pPr>
            <w:r w:rsidRPr="00FE5EE5">
              <w:rPr>
                <w:rFonts w:cs="Arial"/>
                <w:sz w:val="16"/>
                <w:szCs w:val="16"/>
              </w:rPr>
              <w:t>0</w:t>
            </w:r>
          </w:p>
        </w:tc>
        <w:tc>
          <w:tcPr>
            <w:tcW w:w="1274" w:type="dxa"/>
            <w:shd w:val="clear" w:color="auto" w:fill="auto"/>
            <w:vAlign w:val="center"/>
          </w:tcPr>
          <w:p w14:paraId="1C897699" w14:textId="77777777" w:rsidR="00D11825" w:rsidRPr="00FE5EE5" w:rsidRDefault="00D11825" w:rsidP="006273B4">
            <w:pPr>
              <w:pStyle w:val="TAC"/>
              <w:rPr>
                <w:rFonts w:eastAsiaTheme="minorEastAsia"/>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60978AF8" w14:textId="77777777" w:rsidR="00D11825" w:rsidRPr="00FE5EE5" w:rsidRDefault="00D11825" w:rsidP="006273B4">
            <w:pPr>
              <w:pStyle w:val="TAC"/>
              <w:rPr>
                <w:rFonts w:eastAsiaTheme="minorEastAsia"/>
                <w:sz w:val="16"/>
                <w:szCs w:val="16"/>
                <w:lang w:eastAsia="zh-CN"/>
              </w:rPr>
            </w:pPr>
            <w:r w:rsidRPr="00FE5EE5">
              <w:rPr>
                <w:rFonts w:eastAsiaTheme="minorEastAsia"/>
                <w:sz w:val="16"/>
                <w:szCs w:val="16"/>
                <w:lang w:eastAsia="zh-CN"/>
              </w:rPr>
              <w:t>0,2</w:t>
            </w:r>
          </w:p>
        </w:tc>
        <w:tc>
          <w:tcPr>
            <w:tcW w:w="1162" w:type="dxa"/>
            <w:shd w:val="clear" w:color="auto" w:fill="auto"/>
            <w:vAlign w:val="center"/>
          </w:tcPr>
          <w:p w14:paraId="30BB3F8F" w14:textId="77777777" w:rsidR="00D11825" w:rsidRPr="00FE5EE5" w:rsidRDefault="00D11825" w:rsidP="006273B4">
            <w:pPr>
              <w:pStyle w:val="TAC"/>
              <w:rPr>
                <w:sz w:val="16"/>
                <w:szCs w:val="16"/>
              </w:rPr>
            </w:pPr>
            <w:r w:rsidRPr="00FE5EE5">
              <w:rPr>
                <w:rFonts w:eastAsiaTheme="minorEastAsia" w:hint="eastAsia"/>
                <w:sz w:val="16"/>
                <w:szCs w:val="16"/>
                <w:lang w:eastAsia="zh-CN"/>
              </w:rPr>
              <w:t>1</w:t>
            </w:r>
          </w:p>
        </w:tc>
        <w:tc>
          <w:tcPr>
            <w:tcW w:w="697" w:type="dxa"/>
            <w:shd w:val="clear" w:color="auto" w:fill="auto"/>
            <w:vAlign w:val="center"/>
          </w:tcPr>
          <w:p w14:paraId="1A822745" w14:textId="77777777" w:rsidR="00D11825" w:rsidRPr="00FE5EE5" w:rsidRDefault="00D11825" w:rsidP="006273B4">
            <w:pPr>
              <w:pStyle w:val="TAC"/>
              <w:rPr>
                <w:sz w:val="16"/>
                <w:szCs w:val="16"/>
                <w:lang w:eastAsia="zh-CN"/>
              </w:rPr>
            </w:pPr>
            <w:r w:rsidRPr="00FE5EE5">
              <w:rPr>
                <w:rFonts w:cs="Arial"/>
                <w:sz w:val="16"/>
                <w:szCs w:val="16"/>
              </w:rPr>
              <w:t>0</w:t>
            </w:r>
          </w:p>
        </w:tc>
        <w:tc>
          <w:tcPr>
            <w:tcW w:w="1205" w:type="dxa"/>
            <w:shd w:val="clear" w:color="auto" w:fill="auto"/>
            <w:vAlign w:val="center"/>
          </w:tcPr>
          <w:p w14:paraId="0E293F23" w14:textId="77777777" w:rsidR="00D11825" w:rsidRPr="00FE5EE5" w:rsidRDefault="00D11825" w:rsidP="006273B4">
            <w:pPr>
              <w:pStyle w:val="TAC"/>
              <w:rPr>
                <w:sz w:val="16"/>
                <w:szCs w:val="16"/>
              </w:rPr>
            </w:pPr>
            <w:r w:rsidRPr="00FE5EE5">
              <w:rPr>
                <w:sz w:val="16"/>
                <w:szCs w:val="16"/>
                <w:lang w:eastAsia="zh-CN"/>
              </w:rPr>
              <w:t>2</w:t>
            </w:r>
          </w:p>
        </w:tc>
        <w:tc>
          <w:tcPr>
            <w:tcW w:w="1342" w:type="dxa"/>
            <w:shd w:val="clear" w:color="auto" w:fill="auto"/>
            <w:vAlign w:val="center"/>
          </w:tcPr>
          <w:p w14:paraId="5F67D69D" w14:textId="7CADFD03" w:rsidR="00D11825" w:rsidRPr="00FE5EE5" w:rsidRDefault="00411C8F" w:rsidP="006273B4">
            <w:pPr>
              <w:pStyle w:val="TAC"/>
              <w:rPr>
                <w:sz w:val="16"/>
                <w:szCs w:val="16"/>
              </w:rPr>
            </w:pPr>
            <w:r>
              <w:rPr>
                <w:sz w:val="16"/>
                <w:szCs w:val="16"/>
                <w:lang w:eastAsia="zh-CN"/>
              </w:rPr>
              <w:t>0,1,2,3,</w:t>
            </w:r>
            <w:r w:rsidR="00D11825">
              <w:rPr>
                <w:sz w:val="16"/>
                <w:szCs w:val="16"/>
                <w:lang w:eastAsia="zh-CN"/>
              </w:rPr>
              <w:t>4</w:t>
            </w:r>
          </w:p>
        </w:tc>
        <w:tc>
          <w:tcPr>
            <w:tcW w:w="1452" w:type="dxa"/>
            <w:shd w:val="clear" w:color="auto" w:fill="auto"/>
            <w:vAlign w:val="center"/>
          </w:tcPr>
          <w:p w14:paraId="2DA12804" w14:textId="77777777" w:rsidR="00D11825" w:rsidRPr="00FE5EE5" w:rsidRDefault="00D11825" w:rsidP="006273B4">
            <w:pPr>
              <w:pStyle w:val="TAC"/>
              <w:rPr>
                <w:sz w:val="16"/>
                <w:szCs w:val="16"/>
                <w:lang w:eastAsia="zh-CN"/>
              </w:rPr>
            </w:pPr>
            <w:r w:rsidRPr="00FE5EE5">
              <w:rPr>
                <w:rFonts w:cs="Arial"/>
                <w:sz w:val="16"/>
                <w:szCs w:val="16"/>
              </w:rPr>
              <w:t>2</w:t>
            </w:r>
          </w:p>
        </w:tc>
      </w:tr>
      <w:tr w:rsidR="00D11825" w:rsidRPr="00FE5EE5" w14:paraId="277FFF76" w14:textId="77777777" w:rsidTr="006273B4">
        <w:trPr>
          <w:trHeight w:val="214"/>
          <w:jc w:val="center"/>
        </w:trPr>
        <w:tc>
          <w:tcPr>
            <w:tcW w:w="0" w:type="auto"/>
            <w:shd w:val="clear" w:color="auto" w:fill="auto"/>
            <w:vAlign w:val="center"/>
          </w:tcPr>
          <w:p w14:paraId="13CFA16A" w14:textId="77777777" w:rsidR="00D11825" w:rsidRPr="00FE5EE5" w:rsidRDefault="00D11825" w:rsidP="006273B4">
            <w:pPr>
              <w:pStyle w:val="TAC"/>
              <w:rPr>
                <w:sz w:val="16"/>
                <w:szCs w:val="16"/>
                <w:lang w:eastAsia="zh-CN"/>
              </w:rPr>
            </w:pPr>
            <w:r w:rsidRPr="00FE5EE5">
              <w:rPr>
                <w:rFonts w:cs="Arial"/>
                <w:sz w:val="16"/>
                <w:szCs w:val="16"/>
              </w:rPr>
              <w:t>1</w:t>
            </w:r>
          </w:p>
        </w:tc>
        <w:tc>
          <w:tcPr>
            <w:tcW w:w="1274" w:type="dxa"/>
            <w:shd w:val="clear" w:color="auto" w:fill="auto"/>
            <w:vAlign w:val="center"/>
          </w:tcPr>
          <w:p w14:paraId="1F700EB7" w14:textId="77777777" w:rsidR="00D11825" w:rsidRPr="00FE5EE5" w:rsidRDefault="00D11825" w:rsidP="006273B4">
            <w:pPr>
              <w:pStyle w:val="TAC"/>
              <w:rPr>
                <w:sz w:val="16"/>
                <w:szCs w:val="16"/>
                <w:lang w:eastAsia="zh-CN"/>
              </w:rPr>
            </w:pPr>
            <w:r w:rsidRPr="00FE5EE5">
              <w:rPr>
                <w:rFonts w:cs="Arial"/>
                <w:sz w:val="16"/>
                <w:szCs w:val="16"/>
              </w:rPr>
              <w:t>2</w:t>
            </w:r>
          </w:p>
        </w:tc>
        <w:tc>
          <w:tcPr>
            <w:tcW w:w="901" w:type="dxa"/>
            <w:shd w:val="clear" w:color="auto" w:fill="auto"/>
            <w:vAlign w:val="center"/>
          </w:tcPr>
          <w:p w14:paraId="28F14698" w14:textId="77777777" w:rsidR="00D11825" w:rsidRPr="00FE5EE5" w:rsidRDefault="00D11825" w:rsidP="006273B4">
            <w:pPr>
              <w:pStyle w:val="TAC"/>
              <w:rPr>
                <w:sz w:val="16"/>
                <w:szCs w:val="16"/>
                <w:lang w:eastAsia="zh-CN"/>
              </w:rPr>
            </w:pPr>
            <w:r>
              <w:rPr>
                <w:rFonts w:cs="Arial"/>
                <w:sz w:val="16"/>
                <w:szCs w:val="16"/>
              </w:rPr>
              <w:t>0,1,2</w:t>
            </w:r>
          </w:p>
        </w:tc>
        <w:tc>
          <w:tcPr>
            <w:tcW w:w="1162" w:type="dxa"/>
            <w:shd w:val="clear" w:color="auto" w:fill="auto"/>
            <w:vAlign w:val="center"/>
          </w:tcPr>
          <w:p w14:paraId="4B2DECF7" w14:textId="77777777" w:rsidR="00D11825" w:rsidRPr="00FE5EE5" w:rsidRDefault="00D11825" w:rsidP="006273B4">
            <w:pPr>
              <w:pStyle w:val="TAC"/>
              <w:rPr>
                <w:sz w:val="16"/>
                <w:szCs w:val="16"/>
                <w:lang w:eastAsia="zh-CN"/>
              </w:rPr>
            </w:pPr>
            <w:r w:rsidRPr="00FE5EE5">
              <w:rPr>
                <w:rFonts w:cs="Arial"/>
                <w:sz w:val="16"/>
                <w:szCs w:val="16"/>
              </w:rPr>
              <w:t>1</w:t>
            </w:r>
          </w:p>
        </w:tc>
        <w:tc>
          <w:tcPr>
            <w:tcW w:w="697" w:type="dxa"/>
            <w:shd w:val="clear" w:color="auto" w:fill="auto"/>
            <w:vAlign w:val="center"/>
          </w:tcPr>
          <w:p w14:paraId="3BE89EF7" w14:textId="77777777" w:rsidR="00D11825" w:rsidRPr="00FE5EE5" w:rsidRDefault="00D11825" w:rsidP="006273B4">
            <w:pPr>
              <w:pStyle w:val="TAC"/>
              <w:rPr>
                <w:rFonts w:eastAsiaTheme="minorEastAsia"/>
                <w:sz w:val="16"/>
                <w:szCs w:val="16"/>
                <w:lang w:eastAsia="zh-CN"/>
              </w:rPr>
            </w:pPr>
            <w:r w:rsidRPr="00FE5EE5">
              <w:rPr>
                <w:rFonts w:eastAsiaTheme="minorEastAsia" w:hint="eastAsia"/>
                <w:sz w:val="16"/>
                <w:szCs w:val="16"/>
                <w:lang w:eastAsia="zh-CN"/>
              </w:rPr>
              <w:t>1</w:t>
            </w:r>
          </w:p>
        </w:tc>
        <w:tc>
          <w:tcPr>
            <w:tcW w:w="1205" w:type="dxa"/>
            <w:shd w:val="clear" w:color="auto" w:fill="auto"/>
            <w:vAlign w:val="center"/>
          </w:tcPr>
          <w:p w14:paraId="66273E66" w14:textId="77777777" w:rsidR="00D11825" w:rsidRPr="00FE5EE5" w:rsidRDefault="00D11825" w:rsidP="006273B4">
            <w:pPr>
              <w:pStyle w:val="TAC"/>
              <w:rPr>
                <w:rFonts w:eastAsiaTheme="minorEastAsia"/>
                <w:sz w:val="16"/>
                <w:szCs w:val="16"/>
                <w:lang w:eastAsia="zh-CN"/>
              </w:rPr>
            </w:pPr>
            <w:r w:rsidRPr="00FE5EE5">
              <w:rPr>
                <w:rFonts w:eastAsiaTheme="minorEastAsia" w:hint="eastAsia"/>
                <w:sz w:val="16"/>
                <w:szCs w:val="16"/>
                <w:lang w:eastAsia="zh-CN"/>
              </w:rPr>
              <w:t>2</w:t>
            </w:r>
          </w:p>
        </w:tc>
        <w:tc>
          <w:tcPr>
            <w:tcW w:w="1342" w:type="dxa"/>
            <w:shd w:val="clear" w:color="auto" w:fill="auto"/>
            <w:vAlign w:val="center"/>
          </w:tcPr>
          <w:p w14:paraId="0A91B2A3" w14:textId="77777777" w:rsidR="00D11825" w:rsidRPr="00FE5EE5" w:rsidRDefault="00D11825" w:rsidP="006273B4">
            <w:pPr>
              <w:pStyle w:val="TAC"/>
              <w:rPr>
                <w:rFonts w:eastAsiaTheme="minorEastAsia"/>
                <w:sz w:val="16"/>
                <w:szCs w:val="16"/>
                <w:lang w:eastAsia="zh-CN"/>
              </w:rPr>
            </w:pPr>
            <w:r>
              <w:rPr>
                <w:rFonts w:eastAsiaTheme="minorEastAsia"/>
                <w:sz w:val="16"/>
                <w:szCs w:val="16"/>
                <w:lang w:eastAsia="zh-CN"/>
              </w:rPr>
              <w:t>0,1,2,3,6</w:t>
            </w:r>
          </w:p>
        </w:tc>
        <w:tc>
          <w:tcPr>
            <w:tcW w:w="1452" w:type="dxa"/>
            <w:shd w:val="clear" w:color="auto" w:fill="auto"/>
            <w:vAlign w:val="center"/>
          </w:tcPr>
          <w:p w14:paraId="127EDA0E" w14:textId="77777777" w:rsidR="00D11825" w:rsidRPr="00FE5EE5" w:rsidRDefault="00D11825" w:rsidP="006273B4">
            <w:pPr>
              <w:pStyle w:val="TAC"/>
              <w:rPr>
                <w:rFonts w:eastAsiaTheme="minorEastAsia"/>
                <w:sz w:val="16"/>
                <w:szCs w:val="16"/>
                <w:lang w:eastAsia="zh-CN"/>
              </w:rPr>
            </w:pPr>
            <w:r w:rsidRPr="00FE5EE5">
              <w:rPr>
                <w:rFonts w:eastAsiaTheme="minorEastAsia" w:hint="eastAsia"/>
                <w:sz w:val="16"/>
                <w:szCs w:val="16"/>
                <w:lang w:eastAsia="zh-CN"/>
              </w:rPr>
              <w:t>2</w:t>
            </w:r>
          </w:p>
        </w:tc>
      </w:tr>
      <w:tr w:rsidR="00D11825" w:rsidRPr="00FE5EE5" w14:paraId="0C5576DA" w14:textId="77777777" w:rsidTr="006273B4">
        <w:trPr>
          <w:trHeight w:val="214"/>
          <w:jc w:val="center"/>
        </w:trPr>
        <w:tc>
          <w:tcPr>
            <w:tcW w:w="0" w:type="auto"/>
            <w:shd w:val="clear" w:color="auto" w:fill="auto"/>
            <w:vAlign w:val="center"/>
          </w:tcPr>
          <w:p w14:paraId="74782A6E" w14:textId="77777777" w:rsidR="00D11825" w:rsidRPr="00FE5EE5" w:rsidRDefault="00D11825" w:rsidP="006273B4">
            <w:pPr>
              <w:pStyle w:val="TAC"/>
              <w:rPr>
                <w:sz w:val="16"/>
                <w:szCs w:val="16"/>
                <w:lang w:eastAsia="zh-CN"/>
              </w:rPr>
            </w:pPr>
            <w:r w:rsidRPr="00FE5EE5">
              <w:rPr>
                <w:rFonts w:cs="Arial"/>
                <w:sz w:val="16"/>
                <w:szCs w:val="16"/>
              </w:rPr>
              <w:t>2</w:t>
            </w:r>
          </w:p>
        </w:tc>
        <w:tc>
          <w:tcPr>
            <w:tcW w:w="1274" w:type="dxa"/>
            <w:shd w:val="clear" w:color="auto" w:fill="auto"/>
            <w:vAlign w:val="center"/>
          </w:tcPr>
          <w:p w14:paraId="4100B2A0" w14:textId="77777777" w:rsidR="00D11825" w:rsidRPr="00FE5EE5" w:rsidRDefault="00D11825" w:rsidP="006273B4">
            <w:pPr>
              <w:pStyle w:val="TAC"/>
              <w:rPr>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52D176EC" w14:textId="77777777" w:rsidR="00D11825" w:rsidRPr="00FE5EE5" w:rsidRDefault="00D11825" w:rsidP="006273B4">
            <w:pPr>
              <w:pStyle w:val="TAC"/>
              <w:rPr>
                <w:sz w:val="16"/>
                <w:szCs w:val="16"/>
              </w:rPr>
            </w:pPr>
            <w:r>
              <w:rPr>
                <w:rFonts w:eastAsiaTheme="minorEastAsia"/>
                <w:sz w:val="16"/>
                <w:szCs w:val="16"/>
                <w:lang w:eastAsia="zh-CN"/>
              </w:rPr>
              <w:t>0,2,3</w:t>
            </w:r>
          </w:p>
        </w:tc>
        <w:tc>
          <w:tcPr>
            <w:tcW w:w="1162" w:type="dxa"/>
            <w:shd w:val="clear" w:color="auto" w:fill="auto"/>
            <w:vAlign w:val="center"/>
          </w:tcPr>
          <w:p w14:paraId="48CC0A8F" w14:textId="77777777" w:rsidR="00D11825" w:rsidRPr="00FE5EE5" w:rsidRDefault="00D11825" w:rsidP="006273B4">
            <w:pPr>
              <w:pStyle w:val="TAC"/>
              <w:rPr>
                <w:sz w:val="16"/>
                <w:szCs w:val="16"/>
              </w:rPr>
            </w:pPr>
            <w:r w:rsidRPr="00FE5EE5">
              <w:rPr>
                <w:rFonts w:eastAsiaTheme="minorEastAsia" w:hint="eastAsia"/>
                <w:sz w:val="16"/>
                <w:szCs w:val="16"/>
                <w:lang w:eastAsia="zh-CN"/>
              </w:rPr>
              <w:t>1</w:t>
            </w:r>
          </w:p>
        </w:tc>
        <w:tc>
          <w:tcPr>
            <w:tcW w:w="697" w:type="dxa"/>
            <w:shd w:val="clear" w:color="auto" w:fill="auto"/>
            <w:vAlign w:val="center"/>
          </w:tcPr>
          <w:p w14:paraId="56BDED16" w14:textId="77777777" w:rsidR="00D11825" w:rsidRPr="00FE5EE5" w:rsidRDefault="00D11825" w:rsidP="006273B4">
            <w:pPr>
              <w:pStyle w:val="TAC"/>
              <w:rPr>
                <w:sz w:val="16"/>
                <w:szCs w:val="16"/>
                <w:lang w:eastAsia="zh-CN"/>
              </w:rPr>
            </w:pPr>
            <w:r w:rsidRPr="00FE5EE5">
              <w:rPr>
                <w:rFonts w:eastAsiaTheme="minorEastAsia"/>
                <w:sz w:val="16"/>
                <w:szCs w:val="16"/>
                <w:lang w:eastAsia="zh-CN"/>
              </w:rPr>
              <w:t>2</w:t>
            </w:r>
          </w:p>
        </w:tc>
        <w:tc>
          <w:tcPr>
            <w:tcW w:w="1205" w:type="dxa"/>
            <w:shd w:val="clear" w:color="auto" w:fill="auto"/>
            <w:vAlign w:val="center"/>
          </w:tcPr>
          <w:p w14:paraId="4F3D365D" w14:textId="77777777" w:rsidR="00D11825" w:rsidRPr="00FE5EE5" w:rsidRDefault="00D11825" w:rsidP="006273B4">
            <w:pPr>
              <w:pStyle w:val="TAC"/>
              <w:rPr>
                <w:sz w:val="16"/>
                <w:szCs w:val="16"/>
              </w:rPr>
            </w:pPr>
            <w:r w:rsidRPr="00FE5EE5">
              <w:rPr>
                <w:sz w:val="16"/>
                <w:szCs w:val="16"/>
                <w:lang w:eastAsia="zh-CN"/>
              </w:rPr>
              <w:t>2</w:t>
            </w:r>
          </w:p>
        </w:tc>
        <w:tc>
          <w:tcPr>
            <w:tcW w:w="1342" w:type="dxa"/>
            <w:shd w:val="clear" w:color="auto" w:fill="auto"/>
            <w:vAlign w:val="center"/>
          </w:tcPr>
          <w:p w14:paraId="7A5B71A9" w14:textId="77777777" w:rsidR="00D11825" w:rsidRPr="00FE5EE5" w:rsidRDefault="00D11825" w:rsidP="006273B4">
            <w:pPr>
              <w:pStyle w:val="TAC"/>
              <w:rPr>
                <w:sz w:val="16"/>
                <w:szCs w:val="16"/>
              </w:rPr>
            </w:pPr>
            <w:r>
              <w:rPr>
                <w:sz w:val="16"/>
                <w:szCs w:val="16"/>
                <w:lang w:eastAsia="zh-CN"/>
              </w:rPr>
              <w:t>0,1,2,3,4,6</w:t>
            </w:r>
          </w:p>
        </w:tc>
        <w:tc>
          <w:tcPr>
            <w:tcW w:w="1452" w:type="dxa"/>
            <w:shd w:val="clear" w:color="auto" w:fill="auto"/>
            <w:vAlign w:val="center"/>
          </w:tcPr>
          <w:p w14:paraId="21246578" w14:textId="77777777" w:rsidR="00D11825" w:rsidRPr="00FE5EE5" w:rsidRDefault="00D11825" w:rsidP="006273B4">
            <w:pPr>
              <w:pStyle w:val="TAC"/>
              <w:rPr>
                <w:sz w:val="16"/>
                <w:szCs w:val="16"/>
                <w:lang w:eastAsia="zh-CN"/>
              </w:rPr>
            </w:pPr>
            <w:r w:rsidRPr="00FE5EE5">
              <w:rPr>
                <w:rFonts w:eastAsiaTheme="minorEastAsia" w:hint="eastAsia"/>
                <w:sz w:val="16"/>
                <w:szCs w:val="16"/>
                <w:lang w:eastAsia="zh-CN"/>
              </w:rPr>
              <w:t>2</w:t>
            </w:r>
          </w:p>
        </w:tc>
      </w:tr>
      <w:tr w:rsidR="00D11825" w:rsidRPr="00FE5EE5" w14:paraId="2A21BDFE" w14:textId="77777777" w:rsidTr="006273B4">
        <w:trPr>
          <w:trHeight w:val="214"/>
          <w:jc w:val="center"/>
        </w:trPr>
        <w:tc>
          <w:tcPr>
            <w:tcW w:w="0" w:type="auto"/>
            <w:shd w:val="clear" w:color="auto" w:fill="auto"/>
            <w:vAlign w:val="center"/>
          </w:tcPr>
          <w:p w14:paraId="45BD3CE5" w14:textId="77777777" w:rsidR="00D11825" w:rsidRPr="00FE5EE5" w:rsidRDefault="00D11825" w:rsidP="006273B4">
            <w:pPr>
              <w:pStyle w:val="TAC"/>
              <w:rPr>
                <w:sz w:val="16"/>
                <w:szCs w:val="16"/>
                <w:lang w:eastAsia="zh-CN"/>
              </w:rPr>
            </w:pPr>
            <w:r w:rsidRPr="00FE5EE5">
              <w:rPr>
                <w:rFonts w:cs="Arial"/>
                <w:sz w:val="16"/>
                <w:szCs w:val="16"/>
              </w:rPr>
              <w:t>3</w:t>
            </w:r>
          </w:p>
        </w:tc>
        <w:tc>
          <w:tcPr>
            <w:tcW w:w="1274" w:type="dxa"/>
            <w:shd w:val="clear" w:color="auto" w:fill="auto"/>
            <w:vAlign w:val="center"/>
          </w:tcPr>
          <w:p w14:paraId="07D603C6" w14:textId="77777777" w:rsidR="00D11825" w:rsidRPr="00FE5EE5" w:rsidRDefault="00D11825" w:rsidP="006273B4">
            <w:pPr>
              <w:pStyle w:val="TAC"/>
              <w:rPr>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385B6998" w14:textId="77777777" w:rsidR="00D11825" w:rsidRPr="00FE5EE5" w:rsidRDefault="00D11825" w:rsidP="006273B4">
            <w:pPr>
              <w:pStyle w:val="TAC"/>
              <w:rPr>
                <w:sz w:val="16"/>
                <w:szCs w:val="16"/>
                <w:lang w:eastAsia="zh-CN"/>
              </w:rPr>
            </w:pPr>
            <w:r>
              <w:rPr>
                <w:rFonts w:eastAsiaTheme="minorEastAsia"/>
                <w:sz w:val="16"/>
                <w:szCs w:val="16"/>
                <w:lang w:eastAsia="zh-CN"/>
              </w:rPr>
              <w:t>0,1,2,3</w:t>
            </w:r>
          </w:p>
        </w:tc>
        <w:tc>
          <w:tcPr>
            <w:tcW w:w="1162" w:type="dxa"/>
            <w:shd w:val="clear" w:color="auto" w:fill="auto"/>
            <w:vAlign w:val="center"/>
          </w:tcPr>
          <w:p w14:paraId="25EEBB92" w14:textId="77777777" w:rsidR="00D11825" w:rsidRPr="00FE5EE5" w:rsidRDefault="00D11825" w:rsidP="006273B4">
            <w:pPr>
              <w:pStyle w:val="TAC"/>
              <w:rPr>
                <w:sz w:val="16"/>
                <w:szCs w:val="16"/>
                <w:lang w:eastAsia="zh-CN"/>
              </w:rPr>
            </w:pPr>
            <w:r w:rsidRPr="00FE5EE5">
              <w:rPr>
                <w:rFonts w:eastAsiaTheme="minorEastAsia" w:hint="eastAsia"/>
                <w:sz w:val="16"/>
                <w:szCs w:val="16"/>
                <w:lang w:eastAsia="zh-CN"/>
              </w:rPr>
              <w:t>1</w:t>
            </w:r>
          </w:p>
        </w:tc>
        <w:tc>
          <w:tcPr>
            <w:tcW w:w="697" w:type="dxa"/>
            <w:shd w:val="clear" w:color="auto" w:fill="auto"/>
            <w:vAlign w:val="center"/>
          </w:tcPr>
          <w:p w14:paraId="529E913A" w14:textId="77777777" w:rsidR="00D11825" w:rsidRPr="00FE5EE5" w:rsidRDefault="00D11825" w:rsidP="006273B4">
            <w:pPr>
              <w:pStyle w:val="TAC"/>
              <w:rPr>
                <w:rFonts w:eastAsiaTheme="minorEastAsia"/>
                <w:sz w:val="16"/>
                <w:szCs w:val="16"/>
                <w:lang w:eastAsia="zh-CN"/>
              </w:rPr>
            </w:pPr>
            <w:r>
              <w:rPr>
                <w:rFonts w:eastAsiaTheme="minorEastAsia"/>
                <w:sz w:val="16"/>
                <w:szCs w:val="16"/>
                <w:lang w:eastAsia="zh-CN"/>
              </w:rPr>
              <w:t>3-31</w:t>
            </w:r>
          </w:p>
        </w:tc>
        <w:tc>
          <w:tcPr>
            <w:tcW w:w="1205" w:type="dxa"/>
            <w:shd w:val="clear" w:color="auto" w:fill="auto"/>
            <w:vAlign w:val="center"/>
          </w:tcPr>
          <w:p w14:paraId="283638F6" w14:textId="77777777" w:rsidR="00D11825" w:rsidRPr="00FE5EE5" w:rsidRDefault="00D11825" w:rsidP="006273B4">
            <w:pPr>
              <w:pStyle w:val="TAC"/>
              <w:rPr>
                <w:rFonts w:eastAsiaTheme="minorEastAsia"/>
                <w:sz w:val="16"/>
                <w:szCs w:val="16"/>
                <w:lang w:eastAsia="zh-CN"/>
              </w:rPr>
            </w:pPr>
            <w:r>
              <w:rPr>
                <w:rFonts w:eastAsiaTheme="minorEastAsia"/>
                <w:sz w:val="16"/>
                <w:szCs w:val="16"/>
                <w:lang w:eastAsia="zh-CN"/>
              </w:rPr>
              <w:t>reserved</w:t>
            </w:r>
          </w:p>
        </w:tc>
        <w:tc>
          <w:tcPr>
            <w:tcW w:w="1342" w:type="dxa"/>
            <w:shd w:val="clear" w:color="auto" w:fill="auto"/>
            <w:vAlign w:val="center"/>
          </w:tcPr>
          <w:p w14:paraId="4333F582" w14:textId="77777777" w:rsidR="00D11825" w:rsidRPr="00FE5EE5" w:rsidRDefault="00D11825" w:rsidP="006273B4">
            <w:pPr>
              <w:pStyle w:val="TAC"/>
              <w:rPr>
                <w:sz w:val="16"/>
                <w:szCs w:val="16"/>
              </w:rPr>
            </w:pPr>
            <w:r>
              <w:rPr>
                <w:rFonts w:eastAsiaTheme="minorEastAsia"/>
                <w:sz w:val="16"/>
                <w:szCs w:val="16"/>
                <w:lang w:eastAsia="zh-CN"/>
              </w:rPr>
              <w:t>reserved</w:t>
            </w:r>
            <w:r w:rsidRPr="00FE5EE5" w:rsidDel="001959BC">
              <w:rPr>
                <w:sz w:val="16"/>
                <w:szCs w:val="16"/>
                <w:lang w:eastAsia="zh-CN"/>
              </w:rPr>
              <w:t xml:space="preserve"> </w:t>
            </w:r>
          </w:p>
        </w:tc>
        <w:tc>
          <w:tcPr>
            <w:tcW w:w="1452" w:type="dxa"/>
            <w:shd w:val="clear" w:color="auto" w:fill="auto"/>
            <w:vAlign w:val="center"/>
          </w:tcPr>
          <w:p w14:paraId="3B5E4249" w14:textId="77777777" w:rsidR="00D11825" w:rsidRPr="00FE5EE5" w:rsidRDefault="00D11825" w:rsidP="006273B4">
            <w:pPr>
              <w:pStyle w:val="TAC"/>
              <w:rPr>
                <w:rFonts w:eastAsiaTheme="minorEastAsia"/>
                <w:sz w:val="16"/>
                <w:szCs w:val="16"/>
                <w:lang w:eastAsia="zh-CN"/>
              </w:rPr>
            </w:pPr>
            <w:r>
              <w:rPr>
                <w:rFonts w:eastAsiaTheme="minorEastAsia"/>
                <w:sz w:val="16"/>
                <w:szCs w:val="16"/>
                <w:lang w:eastAsia="zh-CN"/>
              </w:rPr>
              <w:t>reserved</w:t>
            </w:r>
            <w:r w:rsidRPr="00FE5EE5" w:rsidDel="001959BC">
              <w:rPr>
                <w:rFonts w:eastAsiaTheme="minorEastAsia" w:hint="eastAsia"/>
                <w:sz w:val="16"/>
                <w:szCs w:val="16"/>
                <w:lang w:eastAsia="zh-CN"/>
              </w:rPr>
              <w:t xml:space="preserve"> </w:t>
            </w:r>
          </w:p>
        </w:tc>
      </w:tr>
      <w:tr w:rsidR="00D11825" w:rsidRPr="00FE5EE5" w14:paraId="162AF131" w14:textId="77777777" w:rsidTr="006273B4">
        <w:trPr>
          <w:trHeight w:val="214"/>
          <w:jc w:val="center"/>
        </w:trPr>
        <w:tc>
          <w:tcPr>
            <w:tcW w:w="0" w:type="auto"/>
            <w:shd w:val="clear" w:color="auto" w:fill="auto"/>
            <w:vAlign w:val="center"/>
          </w:tcPr>
          <w:p w14:paraId="6B827A16" w14:textId="77777777" w:rsidR="00D11825" w:rsidRPr="00FE5EE5" w:rsidRDefault="00D11825" w:rsidP="006273B4">
            <w:pPr>
              <w:pStyle w:val="TAC"/>
              <w:rPr>
                <w:sz w:val="16"/>
                <w:szCs w:val="16"/>
                <w:lang w:eastAsia="zh-CN"/>
              </w:rPr>
            </w:pPr>
            <w:r w:rsidRPr="00FE5EE5">
              <w:rPr>
                <w:rFonts w:cs="Arial"/>
                <w:sz w:val="16"/>
                <w:szCs w:val="16"/>
              </w:rPr>
              <w:t>4</w:t>
            </w:r>
          </w:p>
        </w:tc>
        <w:tc>
          <w:tcPr>
            <w:tcW w:w="1274" w:type="dxa"/>
            <w:shd w:val="clear" w:color="auto" w:fill="auto"/>
            <w:vAlign w:val="center"/>
          </w:tcPr>
          <w:p w14:paraId="07927C68" w14:textId="77777777" w:rsidR="00D11825" w:rsidRPr="00FE5EE5" w:rsidRDefault="00D11825" w:rsidP="006273B4">
            <w:pPr>
              <w:pStyle w:val="TAC"/>
              <w:rPr>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19BB502A" w14:textId="77777777" w:rsidR="00D11825" w:rsidRPr="00FE5EE5" w:rsidRDefault="00D11825" w:rsidP="006273B4">
            <w:pPr>
              <w:pStyle w:val="TAC"/>
              <w:rPr>
                <w:sz w:val="16"/>
                <w:szCs w:val="16"/>
              </w:rPr>
            </w:pPr>
            <w:r>
              <w:rPr>
                <w:rFonts w:eastAsiaTheme="minorEastAsia"/>
                <w:sz w:val="16"/>
                <w:szCs w:val="16"/>
                <w:lang w:eastAsia="zh-CN"/>
              </w:rPr>
              <w:t>0,2</w:t>
            </w:r>
          </w:p>
        </w:tc>
        <w:tc>
          <w:tcPr>
            <w:tcW w:w="1162" w:type="dxa"/>
            <w:shd w:val="clear" w:color="auto" w:fill="auto"/>
            <w:vAlign w:val="center"/>
          </w:tcPr>
          <w:p w14:paraId="41FF1F71" w14:textId="77777777" w:rsidR="00D11825" w:rsidRPr="00FE5EE5" w:rsidRDefault="00D11825" w:rsidP="006273B4">
            <w:pPr>
              <w:pStyle w:val="TAC"/>
              <w:rPr>
                <w:sz w:val="16"/>
                <w:szCs w:val="16"/>
              </w:rPr>
            </w:pPr>
            <w:r>
              <w:rPr>
                <w:rFonts w:eastAsiaTheme="minorEastAsia"/>
                <w:sz w:val="16"/>
                <w:szCs w:val="16"/>
                <w:lang w:eastAsia="zh-CN"/>
              </w:rPr>
              <w:t>2</w:t>
            </w:r>
          </w:p>
        </w:tc>
        <w:tc>
          <w:tcPr>
            <w:tcW w:w="697" w:type="dxa"/>
            <w:shd w:val="clear" w:color="auto" w:fill="auto"/>
            <w:vAlign w:val="center"/>
          </w:tcPr>
          <w:p w14:paraId="73661720" w14:textId="77777777" w:rsidR="00D11825" w:rsidRPr="00FE5EE5" w:rsidRDefault="00D11825" w:rsidP="006273B4">
            <w:pPr>
              <w:pStyle w:val="TAC"/>
              <w:rPr>
                <w:rFonts w:eastAsiaTheme="minorEastAsia"/>
                <w:sz w:val="16"/>
                <w:szCs w:val="16"/>
                <w:lang w:eastAsia="zh-CN"/>
              </w:rPr>
            </w:pPr>
          </w:p>
        </w:tc>
        <w:tc>
          <w:tcPr>
            <w:tcW w:w="1205" w:type="dxa"/>
            <w:shd w:val="clear" w:color="auto" w:fill="auto"/>
            <w:vAlign w:val="center"/>
          </w:tcPr>
          <w:p w14:paraId="2E92281A" w14:textId="77777777" w:rsidR="00D11825" w:rsidRPr="00FE5EE5" w:rsidRDefault="00D11825" w:rsidP="006273B4">
            <w:pPr>
              <w:pStyle w:val="TAC"/>
              <w:rPr>
                <w:rFonts w:eastAsiaTheme="minorEastAsia"/>
                <w:sz w:val="16"/>
                <w:szCs w:val="16"/>
                <w:lang w:eastAsia="zh-CN"/>
              </w:rPr>
            </w:pPr>
          </w:p>
        </w:tc>
        <w:tc>
          <w:tcPr>
            <w:tcW w:w="1342" w:type="dxa"/>
            <w:shd w:val="clear" w:color="auto" w:fill="auto"/>
            <w:vAlign w:val="center"/>
          </w:tcPr>
          <w:p w14:paraId="3819427D" w14:textId="77777777" w:rsidR="00D11825" w:rsidRPr="00FE5EE5" w:rsidRDefault="00D11825" w:rsidP="006273B4">
            <w:pPr>
              <w:pStyle w:val="TAC"/>
              <w:rPr>
                <w:rFonts w:eastAsiaTheme="minorEastAsia"/>
                <w:sz w:val="16"/>
                <w:szCs w:val="16"/>
                <w:lang w:eastAsia="zh-CN"/>
              </w:rPr>
            </w:pPr>
          </w:p>
        </w:tc>
        <w:tc>
          <w:tcPr>
            <w:tcW w:w="1452" w:type="dxa"/>
            <w:shd w:val="clear" w:color="auto" w:fill="auto"/>
            <w:vAlign w:val="center"/>
          </w:tcPr>
          <w:p w14:paraId="3C189578" w14:textId="77777777" w:rsidR="00D11825" w:rsidRPr="00FE5EE5" w:rsidRDefault="00D11825" w:rsidP="006273B4">
            <w:pPr>
              <w:pStyle w:val="TAC"/>
              <w:rPr>
                <w:rFonts w:eastAsiaTheme="minorEastAsia"/>
                <w:sz w:val="16"/>
                <w:szCs w:val="16"/>
                <w:lang w:eastAsia="zh-CN"/>
              </w:rPr>
            </w:pPr>
          </w:p>
        </w:tc>
      </w:tr>
      <w:tr w:rsidR="00D11825" w:rsidRPr="00FE5EE5" w14:paraId="5655A798" w14:textId="77777777" w:rsidTr="006273B4">
        <w:trPr>
          <w:trHeight w:val="214"/>
          <w:jc w:val="center"/>
        </w:trPr>
        <w:tc>
          <w:tcPr>
            <w:tcW w:w="0" w:type="auto"/>
            <w:shd w:val="clear" w:color="auto" w:fill="auto"/>
            <w:vAlign w:val="center"/>
          </w:tcPr>
          <w:p w14:paraId="08739B0D" w14:textId="77777777" w:rsidR="00D11825" w:rsidRPr="00FE5EE5" w:rsidRDefault="00D11825" w:rsidP="006273B4">
            <w:pPr>
              <w:pStyle w:val="TAC"/>
              <w:rPr>
                <w:rFonts w:eastAsiaTheme="minorEastAsia"/>
                <w:sz w:val="16"/>
                <w:szCs w:val="16"/>
                <w:lang w:eastAsia="zh-CN"/>
              </w:rPr>
            </w:pPr>
            <w:r w:rsidRPr="00FE5EE5">
              <w:rPr>
                <w:rFonts w:eastAsiaTheme="minorEastAsia" w:hint="eastAsia"/>
                <w:sz w:val="16"/>
                <w:szCs w:val="16"/>
                <w:lang w:eastAsia="zh-CN"/>
              </w:rPr>
              <w:t>5</w:t>
            </w:r>
          </w:p>
        </w:tc>
        <w:tc>
          <w:tcPr>
            <w:tcW w:w="1274" w:type="dxa"/>
            <w:shd w:val="clear" w:color="auto" w:fill="auto"/>
            <w:vAlign w:val="center"/>
          </w:tcPr>
          <w:p w14:paraId="561008AE" w14:textId="77777777" w:rsidR="00D11825" w:rsidRPr="00FE5EE5" w:rsidRDefault="00D11825" w:rsidP="006273B4">
            <w:pPr>
              <w:pStyle w:val="TAC"/>
              <w:rPr>
                <w:rFonts w:eastAsiaTheme="minorEastAsia"/>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4029D593" w14:textId="77777777" w:rsidR="00D11825" w:rsidRPr="00FE5EE5" w:rsidRDefault="00D11825" w:rsidP="006273B4">
            <w:pPr>
              <w:pStyle w:val="TAC"/>
              <w:rPr>
                <w:rFonts w:eastAsiaTheme="minorEastAsia"/>
                <w:sz w:val="16"/>
                <w:szCs w:val="16"/>
                <w:lang w:eastAsia="zh-CN"/>
              </w:rPr>
            </w:pPr>
            <w:r>
              <w:rPr>
                <w:rFonts w:eastAsiaTheme="minorEastAsia"/>
                <w:sz w:val="16"/>
                <w:szCs w:val="16"/>
                <w:lang w:eastAsia="zh-CN"/>
              </w:rPr>
              <w:t>0,1,2</w:t>
            </w:r>
          </w:p>
        </w:tc>
        <w:tc>
          <w:tcPr>
            <w:tcW w:w="1162" w:type="dxa"/>
            <w:shd w:val="clear" w:color="auto" w:fill="auto"/>
            <w:vAlign w:val="center"/>
          </w:tcPr>
          <w:p w14:paraId="1FF3447E" w14:textId="77777777" w:rsidR="00D11825" w:rsidRPr="00FE5EE5" w:rsidRDefault="00D11825" w:rsidP="006273B4">
            <w:pPr>
              <w:pStyle w:val="TAC"/>
              <w:rPr>
                <w:rFonts w:eastAsiaTheme="minorEastAsia"/>
                <w:sz w:val="16"/>
                <w:szCs w:val="16"/>
                <w:lang w:eastAsia="zh-CN"/>
              </w:rPr>
            </w:pPr>
            <w:r w:rsidRPr="00FE5EE5">
              <w:rPr>
                <w:rFonts w:eastAsiaTheme="minorEastAsia" w:hint="eastAsia"/>
                <w:sz w:val="16"/>
                <w:szCs w:val="16"/>
                <w:lang w:eastAsia="zh-CN"/>
              </w:rPr>
              <w:t>2</w:t>
            </w:r>
          </w:p>
        </w:tc>
        <w:tc>
          <w:tcPr>
            <w:tcW w:w="697" w:type="dxa"/>
            <w:shd w:val="clear" w:color="auto" w:fill="auto"/>
            <w:vAlign w:val="center"/>
          </w:tcPr>
          <w:p w14:paraId="52975251" w14:textId="77777777" w:rsidR="00D11825" w:rsidRPr="00FE5EE5" w:rsidRDefault="00D11825" w:rsidP="006273B4">
            <w:pPr>
              <w:pStyle w:val="TAC"/>
              <w:rPr>
                <w:rFonts w:eastAsiaTheme="minorEastAsia"/>
                <w:sz w:val="16"/>
                <w:szCs w:val="16"/>
                <w:lang w:eastAsia="zh-CN"/>
              </w:rPr>
            </w:pPr>
          </w:p>
        </w:tc>
        <w:tc>
          <w:tcPr>
            <w:tcW w:w="1205" w:type="dxa"/>
            <w:shd w:val="clear" w:color="auto" w:fill="auto"/>
            <w:vAlign w:val="center"/>
          </w:tcPr>
          <w:p w14:paraId="123DBE47" w14:textId="77777777" w:rsidR="00D11825" w:rsidRPr="00FE5EE5" w:rsidRDefault="00D11825" w:rsidP="006273B4">
            <w:pPr>
              <w:pStyle w:val="TAC"/>
              <w:rPr>
                <w:rFonts w:eastAsiaTheme="minorEastAsia"/>
                <w:sz w:val="16"/>
                <w:szCs w:val="16"/>
                <w:lang w:eastAsia="zh-CN"/>
              </w:rPr>
            </w:pPr>
          </w:p>
        </w:tc>
        <w:tc>
          <w:tcPr>
            <w:tcW w:w="1342" w:type="dxa"/>
            <w:shd w:val="clear" w:color="auto" w:fill="auto"/>
            <w:vAlign w:val="center"/>
          </w:tcPr>
          <w:p w14:paraId="65B95CE4" w14:textId="77777777" w:rsidR="00D11825" w:rsidRPr="00FE5EE5" w:rsidRDefault="00D11825" w:rsidP="006273B4">
            <w:pPr>
              <w:pStyle w:val="TAC"/>
              <w:rPr>
                <w:rFonts w:eastAsiaTheme="minorEastAsia"/>
                <w:sz w:val="16"/>
                <w:szCs w:val="16"/>
                <w:lang w:eastAsia="zh-CN"/>
              </w:rPr>
            </w:pPr>
          </w:p>
        </w:tc>
        <w:tc>
          <w:tcPr>
            <w:tcW w:w="1452" w:type="dxa"/>
            <w:shd w:val="clear" w:color="auto" w:fill="auto"/>
            <w:vAlign w:val="center"/>
          </w:tcPr>
          <w:p w14:paraId="132D9263" w14:textId="77777777" w:rsidR="00D11825" w:rsidRPr="00FE5EE5" w:rsidRDefault="00D11825" w:rsidP="006273B4">
            <w:pPr>
              <w:pStyle w:val="TAC"/>
              <w:rPr>
                <w:rFonts w:eastAsiaTheme="minorEastAsia"/>
                <w:sz w:val="16"/>
                <w:szCs w:val="16"/>
                <w:lang w:eastAsia="zh-CN"/>
              </w:rPr>
            </w:pPr>
          </w:p>
        </w:tc>
      </w:tr>
      <w:tr w:rsidR="00D11825" w:rsidRPr="00FE5EE5" w14:paraId="670346BC" w14:textId="77777777" w:rsidTr="006273B4">
        <w:trPr>
          <w:trHeight w:val="214"/>
          <w:jc w:val="center"/>
        </w:trPr>
        <w:tc>
          <w:tcPr>
            <w:tcW w:w="0" w:type="auto"/>
            <w:shd w:val="clear" w:color="auto" w:fill="auto"/>
            <w:vAlign w:val="center"/>
          </w:tcPr>
          <w:p w14:paraId="2F0B64EF" w14:textId="77777777" w:rsidR="00D11825" w:rsidRPr="00FE5EE5" w:rsidRDefault="00D11825" w:rsidP="006273B4">
            <w:pPr>
              <w:pStyle w:val="TAC"/>
              <w:rPr>
                <w:rFonts w:eastAsiaTheme="minorEastAsia"/>
                <w:sz w:val="16"/>
                <w:szCs w:val="16"/>
                <w:lang w:eastAsia="zh-CN"/>
              </w:rPr>
            </w:pPr>
            <w:r w:rsidRPr="00FE5EE5">
              <w:rPr>
                <w:rFonts w:eastAsiaTheme="minorEastAsia" w:hint="eastAsia"/>
                <w:sz w:val="16"/>
                <w:szCs w:val="16"/>
                <w:lang w:eastAsia="zh-CN"/>
              </w:rPr>
              <w:t>6</w:t>
            </w:r>
          </w:p>
        </w:tc>
        <w:tc>
          <w:tcPr>
            <w:tcW w:w="1274" w:type="dxa"/>
            <w:shd w:val="clear" w:color="auto" w:fill="auto"/>
            <w:vAlign w:val="center"/>
          </w:tcPr>
          <w:p w14:paraId="632C022F" w14:textId="77777777" w:rsidR="00D11825" w:rsidRPr="00FE5EE5" w:rsidRDefault="00D11825" w:rsidP="006273B4">
            <w:pPr>
              <w:pStyle w:val="TAC"/>
              <w:rPr>
                <w:rFonts w:eastAsiaTheme="minorEastAsia"/>
                <w:strike/>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2A5CAB5A" w14:textId="77777777" w:rsidR="00D11825" w:rsidRPr="00FE5EE5" w:rsidRDefault="00D11825" w:rsidP="006273B4">
            <w:pPr>
              <w:pStyle w:val="TAC"/>
              <w:rPr>
                <w:rFonts w:eastAsiaTheme="minorEastAsia"/>
                <w:strike/>
                <w:sz w:val="16"/>
                <w:szCs w:val="16"/>
                <w:lang w:eastAsia="zh-CN"/>
              </w:rPr>
            </w:pPr>
            <w:r>
              <w:rPr>
                <w:rFonts w:eastAsiaTheme="minorEastAsia"/>
                <w:sz w:val="16"/>
                <w:szCs w:val="16"/>
                <w:lang w:eastAsia="zh-CN"/>
              </w:rPr>
              <w:t>0,2,3</w:t>
            </w:r>
          </w:p>
        </w:tc>
        <w:tc>
          <w:tcPr>
            <w:tcW w:w="1162" w:type="dxa"/>
            <w:shd w:val="clear" w:color="auto" w:fill="auto"/>
            <w:vAlign w:val="center"/>
          </w:tcPr>
          <w:p w14:paraId="40267336" w14:textId="77777777" w:rsidR="00D11825" w:rsidRPr="00FE5EE5" w:rsidRDefault="00D11825" w:rsidP="006273B4">
            <w:pPr>
              <w:pStyle w:val="TAC"/>
              <w:rPr>
                <w:rFonts w:eastAsiaTheme="minorEastAsia"/>
                <w:strike/>
                <w:sz w:val="16"/>
                <w:szCs w:val="16"/>
                <w:lang w:eastAsia="zh-CN"/>
              </w:rPr>
            </w:pPr>
            <w:r w:rsidRPr="00FE5EE5">
              <w:rPr>
                <w:rFonts w:eastAsiaTheme="minorEastAsia" w:hint="eastAsia"/>
                <w:sz w:val="16"/>
                <w:szCs w:val="16"/>
                <w:lang w:eastAsia="zh-CN"/>
              </w:rPr>
              <w:t>2</w:t>
            </w:r>
          </w:p>
        </w:tc>
        <w:tc>
          <w:tcPr>
            <w:tcW w:w="697" w:type="dxa"/>
            <w:shd w:val="clear" w:color="auto" w:fill="auto"/>
            <w:vAlign w:val="center"/>
          </w:tcPr>
          <w:p w14:paraId="1E1EBE74" w14:textId="77777777" w:rsidR="00D11825" w:rsidRPr="00FE5EE5" w:rsidRDefault="00D11825" w:rsidP="006273B4">
            <w:pPr>
              <w:pStyle w:val="TAC"/>
              <w:rPr>
                <w:rFonts w:eastAsiaTheme="minorEastAsia"/>
                <w:sz w:val="16"/>
                <w:szCs w:val="16"/>
                <w:lang w:eastAsia="zh-CN"/>
              </w:rPr>
            </w:pPr>
          </w:p>
        </w:tc>
        <w:tc>
          <w:tcPr>
            <w:tcW w:w="1205" w:type="dxa"/>
            <w:shd w:val="clear" w:color="auto" w:fill="auto"/>
            <w:vAlign w:val="center"/>
          </w:tcPr>
          <w:p w14:paraId="1C7D27D5" w14:textId="77777777" w:rsidR="00D11825" w:rsidRPr="00FE5EE5" w:rsidRDefault="00D11825" w:rsidP="006273B4">
            <w:pPr>
              <w:pStyle w:val="TAC"/>
              <w:rPr>
                <w:rFonts w:eastAsiaTheme="minorEastAsia"/>
                <w:sz w:val="16"/>
                <w:szCs w:val="16"/>
                <w:lang w:eastAsia="zh-CN"/>
              </w:rPr>
            </w:pPr>
          </w:p>
        </w:tc>
        <w:tc>
          <w:tcPr>
            <w:tcW w:w="1342" w:type="dxa"/>
            <w:shd w:val="clear" w:color="auto" w:fill="auto"/>
            <w:vAlign w:val="center"/>
          </w:tcPr>
          <w:p w14:paraId="086DD8FE" w14:textId="77777777" w:rsidR="00D11825" w:rsidRPr="00FE5EE5" w:rsidRDefault="00D11825" w:rsidP="006273B4">
            <w:pPr>
              <w:pStyle w:val="TAC"/>
              <w:rPr>
                <w:rFonts w:eastAsiaTheme="minorEastAsia"/>
                <w:sz w:val="16"/>
                <w:szCs w:val="16"/>
                <w:lang w:eastAsia="zh-CN"/>
              </w:rPr>
            </w:pPr>
          </w:p>
        </w:tc>
        <w:tc>
          <w:tcPr>
            <w:tcW w:w="1452" w:type="dxa"/>
            <w:shd w:val="clear" w:color="auto" w:fill="auto"/>
            <w:vAlign w:val="center"/>
          </w:tcPr>
          <w:p w14:paraId="792A4E1A" w14:textId="77777777" w:rsidR="00D11825" w:rsidRPr="00FE5EE5" w:rsidRDefault="00D11825" w:rsidP="006273B4">
            <w:pPr>
              <w:pStyle w:val="TAC"/>
              <w:rPr>
                <w:rFonts w:eastAsiaTheme="minorEastAsia"/>
                <w:sz w:val="16"/>
                <w:szCs w:val="16"/>
                <w:lang w:eastAsia="zh-CN"/>
              </w:rPr>
            </w:pPr>
          </w:p>
        </w:tc>
      </w:tr>
      <w:tr w:rsidR="00D11825" w:rsidRPr="00FE5EE5" w14:paraId="7C2E20E3" w14:textId="77777777" w:rsidTr="006273B4">
        <w:trPr>
          <w:trHeight w:val="214"/>
          <w:jc w:val="center"/>
        </w:trPr>
        <w:tc>
          <w:tcPr>
            <w:tcW w:w="0" w:type="auto"/>
            <w:shd w:val="clear" w:color="auto" w:fill="auto"/>
            <w:vAlign w:val="center"/>
          </w:tcPr>
          <w:p w14:paraId="03BD8DEA" w14:textId="77777777" w:rsidR="00D11825" w:rsidRPr="00FE5EE5" w:rsidRDefault="00D11825" w:rsidP="006273B4">
            <w:pPr>
              <w:pStyle w:val="TAC"/>
              <w:rPr>
                <w:rFonts w:eastAsiaTheme="minorEastAsia" w:cs="Arial"/>
                <w:sz w:val="16"/>
                <w:szCs w:val="16"/>
                <w:lang w:eastAsia="zh-CN"/>
              </w:rPr>
            </w:pPr>
            <w:r w:rsidRPr="00FE5EE5">
              <w:rPr>
                <w:rFonts w:eastAsiaTheme="minorEastAsia" w:cs="Arial" w:hint="eastAsia"/>
                <w:sz w:val="16"/>
                <w:szCs w:val="16"/>
                <w:lang w:eastAsia="zh-CN"/>
              </w:rPr>
              <w:t>7</w:t>
            </w:r>
          </w:p>
        </w:tc>
        <w:tc>
          <w:tcPr>
            <w:tcW w:w="1274" w:type="dxa"/>
            <w:shd w:val="clear" w:color="auto" w:fill="auto"/>
            <w:vAlign w:val="center"/>
          </w:tcPr>
          <w:p w14:paraId="19FA07E7" w14:textId="77777777" w:rsidR="00D11825" w:rsidRPr="00FE5EE5" w:rsidRDefault="00D11825" w:rsidP="006273B4">
            <w:pPr>
              <w:pStyle w:val="TAC"/>
              <w:rPr>
                <w:rFonts w:eastAsiaTheme="minorEastAsia"/>
                <w:sz w:val="16"/>
                <w:szCs w:val="16"/>
                <w:lang w:eastAsia="zh-CN"/>
              </w:rPr>
            </w:pPr>
            <w:r w:rsidRPr="00FE5EE5">
              <w:rPr>
                <w:rFonts w:eastAsiaTheme="minorEastAsia" w:cs="Arial" w:hint="eastAsia"/>
                <w:sz w:val="16"/>
                <w:szCs w:val="16"/>
                <w:lang w:eastAsia="zh-CN"/>
              </w:rPr>
              <w:t>2</w:t>
            </w:r>
          </w:p>
        </w:tc>
        <w:tc>
          <w:tcPr>
            <w:tcW w:w="901" w:type="dxa"/>
            <w:shd w:val="clear" w:color="auto" w:fill="auto"/>
            <w:vAlign w:val="center"/>
          </w:tcPr>
          <w:p w14:paraId="280DDDBF" w14:textId="77777777" w:rsidR="00D11825" w:rsidRPr="00FE5EE5" w:rsidRDefault="00D11825" w:rsidP="006273B4">
            <w:pPr>
              <w:pStyle w:val="TAC"/>
              <w:rPr>
                <w:rFonts w:eastAsiaTheme="minorEastAsia"/>
                <w:sz w:val="16"/>
                <w:szCs w:val="16"/>
                <w:lang w:eastAsia="zh-CN"/>
              </w:rPr>
            </w:pPr>
            <w:r w:rsidRPr="00FE5EE5">
              <w:rPr>
                <w:rFonts w:eastAsiaTheme="minorEastAsia" w:cs="Arial" w:hint="eastAsia"/>
                <w:sz w:val="16"/>
                <w:szCs w:val="16"/>
                <w:lang w:eastAsia="zh-CN"/>
              </w:rPr>
              <w:t>0</w:t>
            </w:r>
            <w:r>
              <w:rPr>
                <w:rFonts w:eastAsiaTheme="minorEastAsia" w:cs="Arial"/>
                <w:sz w:val="16"/>
                <w:szCs w:val="16"/>
                <w:lang w:eastAsia="zh-CN"/>
              </w:rPr>
              <w:t>,1,2,3</w:t>
            </w:r>
          </w:p>
        </w:tc>
        <w:tc>
          <w:tcPr>
            <w:tcW w:w="1162" w:type="dxa"/>
            <w:shd w:val="clear" w:color="auto" w:fill="auto"/>
            <w:vAlign w:val="center"/>
          </w:tcPr>
          <w:p w14:paraId="37009E09" w14:textId="77777777" w:rsidR="00D11825" w:rsidRPr="00FE5EE5" w:rsidRDefault="00D11825" w:rsidP="006273B4">
            <w:pPr>
              <w:pStyle w:val="TAC"/>
              <w:rPr>
                <w:rFonts w:eastAsiaTheme="minorEastAsia"/>
                <w:sz w:val="16"/>
                <w:szCs w:val="16"/>
                <w:lang w:eastAsia="zh-CN"/>
              </w:rPr>
            </w:pPr>
            <w:r w:rsidRPr="00FE5EE5">
              <w:rPr>
                <w:rFonts w:eastAsiaTheme="minorEastAsia" w:cs="Arial" w:hint="eastAsia"/>
                <w:sz w:val="16"/>
                <w:szCs w:val="16"/>
                <w:lang w:eastAsia="zh-CN"/>
              </w:rPr>
              <w:t>2</w:t>
            </w:r>
          </w:p>
        </w:tc>
        <w:tc>
          <w:tcPr>
            <w:tcW w:w="697" w:type="dxa"/>
            <w:shd w:val="clear" w:color="auto" w:fill="auto"/>
            <w:vAlign w:val="center"/>
          </w:tcPr>
          <w:p w14:paraId="2DBB9B35" w14:textId="77777777" w:rsidR="00D11825" w:rsidRPr="00FE5EE5" w:rsidRDefault="00D11825" w:rsidP="006273B4">
            <w:pPr>
              <w:pStyle w:val="TAC"/>
              <w:rPr>
                <w:rFonts w:eastAsiaTheme="minorEastAsia"/>
                <w:sz w:val="16"/>
                <w:szCs w:val="16"/>
                <w:lang w:eastAsia="zh-CN"/>
              </w:rPr>
            </w:pPr>
          </w:p>
        </w:tc>
        <w:tc>
          <w:tcPr>
            <w:tcW w:w="1205" w:type="dxa"/>
            <w:shd w:val="clear" w:color="auto" w:fill="auto"/>
            <w:vAlign w:val="center"/>
          </w:tcPr>
          <w:p w14:paraId="113E153A" w14:textId="77777777" w:rsidR="00D11825" w:rsidRPr="00FE5EE5" w:rsidRDefault="00D11825" w:rsidP="006273B4">
            <w:pPr>
              <w:pStyle w:val="TAC"/>
              <w:rPr>
                <w:sz w:val="16"/>
                <w:szCs w:val="16"/>
                <w:lang w:eastAsia="zh-CN"/>
              </w:rPr>
            </w:pPr>
          </w:p>
        </w:tc>
        <w:tc>
          <w:tcPr>
            <w:tcW w:w="1342" w:type="dxa"/>
            <w:shd w:val="clear" w:color="auto" w:fill="auto"/>
            <w:vAlign w:val="center"/>
          </w:tcPr>
          <w:p w14:paraId="15C104CD" w14:textId="77777777" w:rsidR="00D11825" w:rsidRPr="00FE5EE5" w:rsidRDefault="00D11825" w:rsidP="006273B4">
            <w:pPr>
              <w:pStyle w:val="TAC"/>
              <w:rPr>
                <w:sz w:val="16"/>
                <w:szCs w:val="16"/>
                <w:lang w:eastAsia="zh-CN"/>
              </w:rPr>
            </w:pPr>
          </w:p>
        </w:tc>
        <w:tc>
          <w:tcPr>
            <w:tcW w:w="1452" w:type="dxa"/>
            <w:shd w:val="clear" w:color="auto" w:fill="auto"/>
            <w:vAlign w:val="center"/>
          </w:tcPr>
          <w:p w14:paraId="28E1DED4" w14:textId="77777777" w:rsidR="00D11825" w:rsidRPr="00FE5EE5" w:rsidRDefault="00D11825" w:rsidP="006273B4">
            <w:pPr>
              <w:pStyle w:val="TAC"/>
              <w:rPr>
                <w:rFonts w:eastAsiaTheme="minorEastAsia"/>
                <w:sz w:val="16"/>
                <w:szCs w:val="16"/>
                <w:lang w:eastAsia="zh-CN"/>
              </w:rPr>
            </w:pPr>
          </w:p>
        </w:tc>
      </w:tr>
      <w:tr w:rsidR="00D11825" w:rsidRPr="00F55E19" w14:paraId="6E8A3B04" w14:textId="77777777" w:rsidTr="006273B4">
        <w:trPr>
          <w:trHeight w:val="214"/>
          <w:jc w:val="center"/>
        </w:trPr>
        <w:tc>
          <w:tcPr>
            <w:tcW w:w="0" w:type="auto"/>
            <w:shd w:val="clear" w:color="auto" w:fill="auto"/>
            <w:vAlign w:val="center"/>
          </w:tcPr>
          <w:p w14:paraId="10B0954F" w14:textId="77777777" w:rsidR="00D11825" w:rsidRPr="00FE5EE5" w:rsidRDefault="00D11825" w:rsidP="006273B4">
            <w:pPr>
              <w:pStyle w:val="TAC"/>
              <w:rPr>
                <w:rFonts w:eastAsiaTheme="minorEastAsia" w:cs="Arial"/>
                <w:sz w:val="16"/>
                <w:szCs w:val="16"/>
                <w:lang w:eastAsia="zh-CN"/>
              </w:rPr>
            </w:pPr>
            <w:r>
              <w:rPr>
                <w:rFonts w:eastAsiaTheme="minorEastAsia" w:cs="Arial"/>
                <w:sz w:val="16"/>
                <w:szCs w:val="16"/>
                <w:lang w:eastAsia="zh-CN"/>
              </w:rPr>
              <w:t>8</w:t>
            </w:r>
            <w:r w:rsidRPr="00FE5EE5">
              <w:rPr>
                <w:rFonts w:eastAsiaTheme="minorEastAsia" w:cs="Arial"/>
                <w:sz w:val="16"/>
                <w:szCs w:val="16"/>
                <w:lang w:eastAsia="zh-CN"/>
              </w:rPr>
              <w:t>-31</w:t>
            </w:r>
          </w:p>
        </w:tc>
        <w:tc>
          <w:tcPr>
            <w:tcW w:w="1274" w:type="dxa"/>
            <w:shd w:val="clear" w:color="auto" w:fill="auto"/>
            <w:vAlign w:val="center"/>
          </w:tcPr>
          <w:p w14:paraId="615CC074" w14:textId="77777777" w:rsidR="00D11825" w:rsidRPr="00FE5EE5" w:rsidRDefault="00D11825" w:rsidP="006273B4">
            <w:pPr>
              <w:pStyle w:val="TAC"/>
              <w:rPr>
                <w:rFonts w:cs="Arial"/>
                <w:sz w:val="16"/>
                <w:szCs w:val="16"/>
                <w:lang w:eastAsia="zh-CN"/>
              </w:rPr>
            </w:pPr>
            <w:r w:rsidRPr="00FE5EE5">
              <w:rPr>
                <w:rFonts w:eastAsiaTheme="minorEastAsia" w:hint="eastAsia"/>
                <w:sz w:val="16"/>
                <w:szCs w:val="16"/>
                <w:lang w:eastAsia="zh-CN"/>
              </w:rPr>
              <w:t>reserved</w:t>
            </w:r>
          </w:p>
        </w:tc>
        <w:tc>
          <w:tcPr>
            <w:tcW w:w="901" w:type="dxa"/>
            <w:shd w:val="clear" w:color="auto" w:fill="auto"/>
            <w:vAlign w:val="center"/>
          </w:tcPr>
          <w:p w14:paraId="3E500A4B" w14:textId="77777777" w:rsidR="00D11825" w:rsidRPr="00FE5EE5" w:rsidRDefault="00D11825" w:rsidP="006273B4">
            <w:pPr>
              <w:pStyle w:val="TAC"/>
              <w:rPr>
                <w:rFonts w:cs="Arial"/>
                <w:sz w:val="16"/>
                <w:szCs w:val="16"/>
                <w:lang w:eastAsia="zh-CN"/>
              </w:rPr>
            </w:pPr>
            <w:r w:rsidRPr="00FE5EE5">
              <w:rPr>
                <w:rFonts w:eastAsiaTheme="minorEastAsia" w:hint="eastAsia"/>
                <w:sz w:val="16"/>
                <w:szCs w:val="16"/>
                <w:lang w:eastAsia="zh-CN"/>
              </w:rPr>
              <w:t>reserved</w:t>
            </w:r>
          </w:p>
        </w:tc>
        <w:tc>
          <w:tcPr>
            <w:tcW w:w="1162" w:type="dxa"/>
            <w:shd w:val="clear" w:color="auto" w:fill="auto"/>
            <w:vAlign w:val="center"/>
          </w:tcPr>
          <w:p w14:paraId="1FA7A528" w14:textId="77777777" w:rsidR="00D11825" w:rsidRPr="00F55E19" w:rsidRDefault="00D11825" w:rsidP="006273B4">
            <w:pPr>
              <w:pStyle w:val="TAC"/>
              <w:rPr>
                <w:rFonts w:cs="Arial"/>
                <w:sz w:val="16"/>
                <w:szCs w:val="16"/>
                <w:lang w:eastAsia="zh-CN"/>
              </w:rPr>
            </w:pPr>
            <w:r w:rsidRPr="00FE5EE5">
              <w:rPr>
                <w:rFonts w:eastAsiaTheme="minorEastAsia" w:hint="eastAsia"/>
                <w:sz w:val="16"/>
                <w:szCs w:val="16"/>
                <w:lang w:eastAsia="zh-CN"/>
              </w:rPr>
              <w:t>reserved</w:t>
            </w:r>
          </w:p>
        </w:tc>
        <w:tc>
          <w:tcPr>
            <w:tcW w:w="697" w:type="dxa"/>
            <w:shd w:val="clear" w:color="auto" w:fill="auto"/>
            <w:vAlign w:val="center"/>
          </w:tcPr>
          <w:p w14:paraId="7D77B510" w14:textId="77777777" w:rsidR="00D11825" w:rsidRPr="00F55E19" w:rsidRDefault="00D11825" w:rsidP="006273B4">
            <w:pPr>
              <w:pStyle w:val="TAC"/>
              <w:rPr>
                <w:sz w:val="16"/>
                <w:szCs w:val="16"/>
                <w:lang w:eastAsia="zh-CN"/>
              </w:rPr>
            </w:pPr>
          </w:p>
        </w:tc>
        <w:tc>
          <w:tcPr>
            <w:tcW w:w="1205" w:type="dxa"/>
            <w:shd w:val="clear" w:color="auto" w:fill="auto"/>
            <w:vAlign w:val="center"/>
          </w:tcPr>
          <w:p w14:paraId="746A163A" w14:textId="77777777" w:rsidR="00D11825" w:rsidRPr="00F55E19" w:rsidRDefault="00D11825" w:rsidP="006273B4">
            <w:pPr>
              <w:pStyle w:val="TAC"/>
              <w:rPr>
                <w:sz w:val="16"/>
                <w:szCs w:val="16"/>
                <w:lang w:eastAsia="zh-CN"/>
              </w:rPr>
            </w:pPr>
          </w:p>
        </w:tc>
        <w:tc>
          <w:tcPr>
            <w:tcW w:w="1342" w:type="dxa"/>
            <w:shd w:val="clear" w:color="auto" w:fill="auto"/>
            <w:vAlign w:val="center"/>
          </w:tcPr>
          <w:p w14:paraId="24E3B32C" w14:textId="77777777" w:rsidR="00D11825" w:rsidRPr="00F55E19" w:rsidRDefault="00D11825" w:rsidP="006273B4">
            <w:pPr>
              <w:pStyle w:val="TAC"/>
              <w:rPr>
                <w:sz w:val="16"/>
                <w:szCs w:val="16"/>
                <w:lang w:eastAsia="zh-CN"/>
              </w:rPr>
            </w:pPr>
          </w:p>
        </w:tc>
        <w:tc>
          <w:tcPr>
            <w:tcW w:w="1452" w:type="dxa"/>
            <w:shd w:val="clear" w:color="auto" w:fill="auto"/>
            <w:vAlign w:val="center"/>
          </w:tcPr>
          <w:p w14:paraId="4E5D5B73" w14:textId="77777777" w:rsidR="00D11825" w:rsidRPr="00F55E19" w:rsidRDefault="00D11825" w:rsidP="006273B4">
            <w:pPr>
              <w:pStyle w:val="TAC"/>
              <w:rPr>
                <w:sz w:val="16"/>
                <w:szCs w:val="16"/>
                <w:lang w:eastAsia="zh-CN"/>
              </w:rPr>
            </w:pPr>
          </w:p>
        </w:tc>
      </w:tr>
    </w:tbl>
    <w:p w14:paraId="48070C67" w14:textId="77777777" w:rsidR="00D11825" w:rsidRPr="00F55E19" w:rsidRDefault="00D11825" w:rsidP="00D11825">
      <w:pPr>
        <w:pStyle w:val="a3"/>
        <w:rPr>
          <w:rFonts w:eastAsia="宋体"/>
          <w:sz w:val="22"/>
          <w:szCs w:val="22"/>
          <w:lang w:eastAsia="zh-CN"/>
        </w:rPr>
      </w:pPr>
    </w:p>
    <w:p w14:paraId="6F392380" w14:textId="73936AF1" w:rsidR="006273B4" w:rsidRPr="00DB4F7A" w:rsidRDefault="002E62AC" w:rsidP="00411C8F">
      <w:pPr>
        <w:pStyle w:val="a3"/>
        <w:rPr>
          <w:b/>
          <w:i/>
          <w:sz w:val="22"/>
          <w:szCs w:val="22"/>
          <w:lang w:eastAsia="zh-CN"/>
        </w:rPr>
      </w:pPr>
      <w:r w:rsidRPr="00DB4F7A">
        <w:rPr>
          <w:b/>
          <w:i/>
          <w:sz w:val="22"/>
          <w:szCs w:val="22"/>
          <w:lang w:eastAsia="zh-CN"/>
        </w:rPr>
        <w:t>Proposal 1</w:t>
      </w:r>
      <w:r w:rsidR="006273B4" w:rsidRPr="00DB4F7A">
        <w:rPr>
          <w:b/>
          <w:i/>
          <w:sz w:val="22"/>
          <w:szCs w:val="22"/>
          <w:lang w:eastAsia="zh-CN"/>
        </w:rPr>
        <w:t>3</w:t>
      </w:r>
      <w:r w:rsidRPr="00DB4F7A">
        <w:rPr>
          <w:b/>
          <w:i/>
          <w:sz w:val="22"/>
          <w:szCs w:val="22"/>
          <w:lang w:eastAsia="zh-CN"/>
        </w:rPr>
        <w:t xml:space="preserve">: For the principles for DMRS port indication </w:t>
      </w:r>
      <w:r w:rsidR="006273B4" w:rsidRPr="00DB4F7A">
        <w:rPr>
          <w:b/>
          <w:i/>
          <w:sz w:val="22"/>
          <w:szCs w:val="22"/>
          <w:lang w:eastAsia="zh-CN"/>
        </w:rPr>
        <w:t xml:space="preserve">design </w:t>
      </w:r>
      <w:r w:rsidRPr="00DB4F7A">
        <w:rPr>
          <w:b/>
          <w:i/>
          <w:sz w:val="22"/>
          <w:szCs w:val="22"/>
          <w:lang w:eastAsia="zh-CN"/>
        </w:rPr>
        <w:t>for NC-JT transmission based on single-PDCCH multi-TRP</w:t>
      </w:r>
      <w:r w:rsidR="006273B4" w:rsidRPr="00DB4F7A">
        <w:rPr>
          <w:b/>
          <w:i/>
          <w:sz w:val="22"/>
          <w:szCs w:val="22"/>
          <w:lang w:eastAsia="zh-CN"/>
        </w:rPr>
        <w:t>, at least for eMBB</w:t>
      </w:r>
    </w:p>
    <w:p w14:paraId="75931B09" w14:textId="5734522C" w:rsidR="006273B4" w:rsidRPr="00DB4F7A" w:rsidRDefault="006273B4" w:rsidP="00411C8F">
      <w:pPr>
        <w:pStyle w:val="a3"/>
        <w:numPr>
          <w:ilvl w:val="0"/>
          <w:numId w:val="11"/>
        </w:numPr>
        <w:rPr>
          <w:b/>
          <w:i/>
          <w:sz w:val="22"/>
          <w:szCs w:val="22"/>
          <w:lang w:eastAsia="zh-CN"/>
        </w:rPr>
      </w:pPr>
      <w:r w:rsidRPr="00DB4F7A">
        <w:rPr>
          <w:b/>
          <w:i/>
          <w:sz w:val="22"/>
          <w:szCs w:val="22"/>
          <w:lang w:eastAsia="zh-CN"/>
        </w:rPr>
        <w:t>For MU-MIMO case, support MU paring between NCJT UE and S-TRP UE, and not support MU paring between NCJT UE and NCJT UE;</w:t>
      </w:r>
    </w:p>
    <w:p w14:paraId="3550C407" w14:textId="38211A4D" w:rsidR="006273B4" w:rsidRPr="00DB4F7A" w:rsidRDefault="006273B4" w:rsidP="00411C8F">
      <w:pPr>
        <w:pStyle w:val="a3"/>
        <w:numPr>
          <w:ilvl w:val="0"/>
          <w:numId w:val="11"/>
        </w:numPr>
        <w:rPr>
          <w:b/>
          <w:i/>
          <w:sz w:val="22"/>
          <w:szCs w:val="22"/>
          <w:lang w:eastAsia="zh-CN"/>
        </w:rPr>
      </w:pPr>
      <w:r w:rsidRPr="00DB4F7A">
        <w:rPr>
          <w:b/>
          <w:i/>
          <w:sz w:val="22"/>
          <w:szCs w:val="22"/>
          <w:lang w:eastAsia="zh-CN"/>
        </w:rPr>
        <w:t>For asymmetric</w:t>
      </w:r>
      <w:r w:rsidRPr="00DB4F7A" w:rsidDel="002E62AC">
        <w:rPr>
          <w:b/>
          <w:i/>
          <w:sz w:val="22"/>
          <w:szCs w:val="22"/>
          <w:lang w:eastAsia="zh-CN"/>
        </w:rPr>
        <w:t xml:space="preserve"> </w:t>
      </w:r>
      <w:r w:rsidRPr="00DB4F7A">
        <w:rPr>
          <w:b/>
          <w:i/>
          <w:sz w:val="22"/>
          <w:szCs w:val="22"/>
          <w:lang w:eastAsia="zh-CN"/>
        </w:rPr>
        <w:t>scheduling, the difference value of layers for different links should not exceed 1</w:t>
      </w:r>
      <w:r w:rsidR="00411C8F" w:rsidRPr="00DB4F7A">
        <w:rPr>
          <w:b/>
          <w:i/>
          <w:sz w:val="22"/>
          <w:szCs w:val="22"/>
          <w:lang w:eastAsia="zh-CN"/>
        </w:rPr>
        <w:t>, e.g., not supporting 1+3 and/or 3+1;</w:t>
      </w:r>
    </w:p>
    <w:p w14:paraId="58DFABC0" w14:textId="68FAC507" w:rsidR="00411C8F" w:rsidRPr="00DB4F7A" w:rsidRDefault="00411C8F" w:rsidP="00411C8F">
      <w:pPr>
        <w:pStyle w:val="a3"/>
        <w:numPr>
          <w:ilvl w:val="0"/>
          <w:numId w:val="11"/>
        </w:numPr>
        <w:rPr>
          <w:b/>
          <w:i/>
          <w:sz w:val="22"/>
          <w:szCs w:val="22"/>
          <w:lang w:eastAsia="zh-CN"/>
        </w:rPr>
      </w:pPr>
      <w:r w:rsidRPr="00DB4F7A">
        <w:rPr>
          <w:b/>
          <w:i/>
          <w:sz w:val="22"/>
          <w:szCs w:val="22"/>
          <w:lang w:eastAsia="zh-CN"/>
        </w:rPr>
        <w:t>Support two CWs, with some limitation on the total layers, e.g, the total layers should be less than 7</w:t>
      </w:r>
    </w:p>
    <w:p w14:paraId="1E93FA9E" w14:textId="77777777" w:rsidR="00FA7FE6" w:rsidRPr="00D11825" w:rsidRDefault="00FA7FE6" w:rsidP="00411C8F">
      <w:pPr>
        <w:pStyle w:val="a3"/>
        <w:rPr>
          <w:sz w:val="22"/>
          <w:szCs w:val="22"/>
          <w:lang w:val="en-GB" w:eastAsia="zh-CN"/>
        </w:rPr>
      </w:pPr>
    </w:p>
    <w:p w14:paraId="2A4D33AD" w14:textId="6C010E81" w:rsidR="000B47B8" w:rsidRDefault="000B47B8" w:rsidP="000B47B8">
      <w:pPr>
        <w:pStyle w:val="1"/>
        <w:tabs>
          <w:tab w:val="num" w:pos="567"/>
        </w:tabs>
        <w:autoSpaceDE/>
        <w:autoSpaceDN/>
        <w:adjustRightInd/>
        <w:snapToGrid/>
        <w:spacing w:before="240"/>
        <w:ind w:left="795" w:hangingChars="283" w:hanging="795"/>
        <w:jc w:val="left"/>
        <w:rPr>
          <w:rFonts w:eastAsia="宋体"/>
          <w:lang w:val="en-GB" w:eastAsia="zh-CN"/>
        </w:rPr>
      </w:pPr>
      <w:r>
        <w:rPr>
          <w:rFonts w:eastAsia="宋体" w:hint="eastAsia"/>
          <w:lang w:val="en-GB" w:eastAsia="zh-CN"/>
        </w:rPr>
        <w:t>R</w:t>
      </w:r>
      <w:r w:rsidRPr="00D82603">
        <w:rPr>
          <w:rFonts w:eastAsia="宋体"/>
          <w:lang w:val="en-GB" w:eastAsia="zh-CN"/>
        </w:rPr>
        <w:t>eliability/robustness enhancement</w:t>
      </w:r>
      <w:r w:rsidR="00156173">
        <w:rPr>
          <w:rFonts w:eastAsia="宋体" w:hint="eastAsia"/>
          <w:lang w:val="en-GB" w:eastAsia="zh-CN"/>
        </w:rPr>
        <w:t xml:space="preserve"> for PDSCH</w:t>
      </w:r>
    </w:p>
    <w:p w14:paraId="5B0B72FE" w14:textId="2B9064AD" w:rsidR="00EC50FC" w:rsidRDefault="00156173" w:rsidP="005A14F6">
      <w:pPr>
        <w:spacing w:after="0"/>
        <w:rPr>
          <w:lang w:eastAsia="zh-CN"/>
        </w:rPr>
      </w:pPr>
      <w:r>
        <w:rPr>
          <w:rFonts w:hint="eastAsia"/>
          <w:lang w:eastAsia="zh-CN"/>
        </w:rPr>
        <w:t xml:space="preserve"> </w:t>
      </w:r>
      <w:r>
        <w:rPr>
          <w:lang w:eastAsia="zh-CN"/>
        </w:rPr>
        <w:t>The</w:t>
      </w:r>
      <w:r w:rsidR="007F7523">
        <w:rPr>
          <w:lang w:eastAsia="zh-CN"/>
        </w:rPr>
        <w:t xml:space="preserve"> following agreement was achieved during post RAN1#97 email discussion</w:t>
      </w:r>
      <w:r w:rsidR="005A14F6">
        <w:rPr>
          <w:lang w:eastAsia="zh-CN"/>
        </w:rPr>
        <w:t xml:space="preserve"> for scheme 3&amp;4:</w:t>
      </w:r>
    </w:p>
    <w:p w14:paraId="61475BFA" w14:textId="77777777" w:rsidR="00EC50FC" w:rsidRDefault="00EC50FC" w:rsidP="005A14F6">
      <w:pPr>
        <w:spacing w:after="0"/>
        <w:rPr>
          <w:lang w:eastAsia="zh-CN"/>
        </w:rPr>
      </w:pPr>
    </w:p>
    <w:tbl>
      <w:tblPr>
        <w:tblStyle w:val="ac"/>
        <w:tblW w:w="0" w:type="auto"/>
        <w:tblLook w:val="04A0" w:firstRow="1" w:lastRow="0" w:firstColumn="1" w:lastColumn="0" w:noHBand="0" w:noVBand="1"/>
      </w:tblPr>
      <w:tblGrid>
        <w:gridCol w:w="9307"/>
      </w:tblGrid>
      <w:tr w:rsidR="005A14F6" w14:paraId="68F14A72" w14:textId="77777777" w:rsidTr="005A14F6">
        <w:tc>
          <w:tcPr>
            <w:tcW w:w="9307" w:type="dxa"/>
          </w:tcPr>
          <w:p w14:paraId="34ABF0AD" w14:textId="77777777" w:rsidR="00EC50FC" w:rsidRPr="00EC50FC" w:rsidRDefault="00EC50FC" w:rsidP="00EC50FC">
            <w:pPr>
              <w:spacing w:after="0"/>
              <w:rPr>
                <w:lang w:eastAsia="zh-CN"/>
              </w:rPr>
            </w:pPr>
            <w:r w:rsidRPr="00EC50FC">
              <w:rPr>
                <w:lang w:eastAsia="zh-CN"/>
              </w:rPr>
              <w:lastRenderedPageBreak/>
              <w:t xml:space="preserve">For single-DCI based M-TRP URLLC schemes 3 &amp; 4, support following design with respect to </w:t>
            </w:r>
          </w:p>
          <w:p w14:paraId="433CE7B3" w14:textId="77777777" w:rsidR="00EC50FC" w:rsidRPr="00EC50FC" w:rsidRDefault="00EC50FC" w:rsidP="007E7C00">
            <w:pPr>
              <w:numPr>
                <w:ilvl w:val="0"/>
                <w:numId w:val="15"/>
              </w:numPr>
              <w:autoSpaceDE/>
              <w:autoSpaceDN/>
              <w:adjustRightInd/>
              <w:snapToGrid/>
              <w:spacing w:after="0"/>
              <w:rPr>
                <w:lang w:eastAsia="zh-CN"/>
              </w:rPr>
            </w:pPr>
            <w:r w:rsidRPr="00EC50FC">
              <w:rPr>
                <w:lang w:eastAsia="zh-CN"/>
              </w:rPr>
              <w:t>Resource allocation in time domain:</w:t>
            </w:r>
          </w:p>
          <w:p w14:paraId="1291A97A"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FFS for further details of the signaling, e.g. starting from the signaling mechanism of slot aggregation in Rel-15</w:t>
            </w:r>
          </w:p>
          <w:p w14:paraId="791F72ED"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FFS: whether a minimal gap between PDSCH mini-slot/slot groups is needed</w:t>
            </w:r>
          </w:p>
          <w:p w14:paraId="4688E47C"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FFS: whether the same number of symbols should be indicated for each repetition</w:t>
            </w:r>
          </w:p>
          <w:p w14:paraId="0CB24297"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FFS: whether/how to handle the time domain resource allocation considering  slot boundary or DL/UL switch in a slot</w:t>
            </w:r>
          </w:p>
          <w:p w14:paraId="2DB150A8" w14:textId="77777777" w:rsidR="00EC50FC" w:rsidRPr="00EC50FC" w:rsidRDefault="00EC50FC" w:rsidP="007E7C00">
            <w:pPr>
              <w:numPr>
                <w:ilvl w:val="0"/>
                <w:numId w:val="15"/>
              </w:numPr>
              <w:autoSpaceDE/>
              <w:autoSpaceDN/>
              <w:adjustRightInd/>
              <w:snapToGrid/>
              <w:spacing w:after="0"/>
              <w:rPr>
                <w:lang w:eastAsia="zh-CN"/>
              </w:rPr>
            </w:pPr>
            <w:r w:rsidRPr="00EC50FC">
              <w:rPr>
                <w:lang w:eastAsia="zh-CN"/>
              </w:rPr>
              <w:t xml:space="preserve">Resource allocation at frequency domain: </w:t>
            </w:r>
          </w:p>
          <w:p w14:paraId="0670008C"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 xml:space="preserve">Same frequency domain resource allocation across repetitions as Rel-15 </w:t>
            </w:r>
          </w:p>
          <w:p w14:paraId="11D1A13A" w14:textId="77777777" w:rsidR="00EC50FC" w:rsidRPr="00EC50FC" w:rsidRDefault="00EC50FC" w:rsidP="007E7C00">
            <w:pPr>
              <w:numPr>
                <w:ilvl w:val="0"/>
                <w:numId w:val="15"/>
              </w:numPr>
              <w:autoSpaceDE/>
              <w:autoSpaceDN/>
              <w:adjustRightInd/>
              <w:snapToGrid/>
              <w:spacing w:after="0"/>
              <w:rPr>
                <w:lang w:eastAsia="zh-CN"/>
              </w:rPr>
            </w:pPr>
            <w:r w:rsidRPr="00EC50FC">
              <w:rPr>
                <w:lang w:eastAsia="zh-CN"/>
              </w:rPr>
              <w:t xml:space="preserve">For the number of TCI states across PDSCH repetitions, down-select one from following options: </w:t>
            </w:r>
          </w:p>
          <w:p w14:paraId="3222E18C"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 xml:space="preserve">Option 1: up to 2  </w:t>
            </w:r>
          </w:p>
          <w:p w14:paraId="7F338987" w14:textId="77777777" w:rsidR="00EC50FC" w:rsidRPr="00EC50FC" w:rsidRDefault="00EC50FC" w:rsidP="007E7C00">
            <w:pPr>
              <w:numPr>
                <w:ilvl w:val="2"/>
                <w:numId w:val="15"/>
              </w:numPr>
              <w:autoSpaceDE/>
              <w:autoSpaceDN/>
              <w:adjustRightInd/>
              <w:snapToGrid/>
              <w:spacing w:after="0"/>
              <w:rPr>
                <w:lang w:eastAsia="zh-CN"/>
              </w:rPr>
            </w:pPr>
            <w:r w:rsidRPr="00EC50FC">
              <w:rPr>
                <w:lang w:eastAsia="zh-CN"/>
              </w:rPr>
              <w:t>One TCI codepoint can indicate up to 2 TCI states as already agreed in Rel-16 for eMBB</w:t>
            </w:r>
          </w:p>
          <w:p w14:paraId="772FFFCB"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 xml:space="preserve">Option 2: up to 4 </w:t>
            </w:r>
          </w:p>
          <w:p w14:paraId="0775036A" w14:textId="77777777" w:rsidR="00EC50FC" w:rsidRPr="00EC50FC" w:rsidRDefault="00EC50FC" w:rsidP="007E7C00">
            <w:pPr>
              <w:numPr>
                <w:ilvl w:val="2"/>
                <w:numId w:val="15"/>
              </w:numPr>
              <w:autoSpaceDE/>
              <w:autoSpaceDN/>
              <w:adjustRightInd/>
              <w:snapToGrid/>
              <w:spacing w:after="0"/>
              <w:rPr>
                <w:lang w:eastAsia="zh-CN"/>
              </w:rPr>
            </w:pPr>
            <w:r w:rsidRPr="00EC50FC">
              <w:rPr>
                <w:lang w:eastAsia="zh-CN"/>
              </w:rPr>
              <w:t xml:space="preserve">Option 2-1: One TCI codepoint can indicate up to 4 TCI states </w:t>
            </w:r>
          </w:p>
          <w:p w14:paraId="2F10A5F1" w14:textId="77777777" w:rsidR="00EC50FC" w:rsidRPr="00EC50FC" w:rsidRDefault="00EC50FC" w:rsidP="007E7C00">
            <w:pPr>
              <w:numPr>
                <w:ilvl w:val="2"/>
                <w:numId w:val="15"/>
              </w:numPr>
              <w:autoSpaceDE/>
              <w:autoSpaceDN/>
              <w:adjustRightInd/>
              <w:snapToGrid/>
              <w:spacing w:after="0"/>
              <w:rPr>
                <w:lang w:eastAsia="zh-CN"/>
              </w:rPr>
            </w:pPr>
            <w:r w:rsidRPr="00EC50FC">
              <w:rPr>
                <w:lang w:eastAsia="zh-CN"/>
              </w:rPr>
              <w:t xml:space="preserve">Option 2-2: New field in DCI (or reuse one or more existing fields in DCI) for indication. </w:t>
            </w:r>
          </w:p>
          <w:p w14:paraId="2CBADD60" w14:textId="77777777" w:rsidR="00EC50FC" w:rsidRPr="00EC50FC" w:rsidRDefault="00EC50FC" w:rsidP="007E7C00">
            <w:pPr>
              <w:numPr>
                <w:ilvl w:val="0"/>
                <w:numId w:val="15"/>
              </w:numPr>
              <w:autoSpaceDE/>
              <w:autoSpaceDN/>
              <w:adjustRightInd/>
              <w:snapToGrid/>
              <w:spacing w:after="0"/>
              <w:rPr>
                <w:lang w:eastAsia="zh-CN"/>
              </w:rPr>
            </w:pPr>
            <w:r w:rsidRPr="00EC50FC">
              <w:rPr>
                <w:lang w:eastAsia="zh-CN"/>
              </w:rPr>
              <w:t>For example, TCI states and RV sequences are jointly preconfigured and the combination of TCI states/RV sequences is jointly indicated in DCI. One codepoint in joint field is to indicate up to 4 TCI states and corresponding RV sequences.</w:t>
            </w:r>
          </w:p>
          <w:p w14:paraId="17CB8903" w14:textId="77777777" w:rsidR="00EC50FC" w:rsidRPr="00EC50FC" w:rsidRDefault="00EC50FC" w:rsidP="007E7C00">
            <w:pPr>
              <w:numPr>
                <w:ilvl w:val="0"/>
                <w:numId w:val="15"/>
              </w:numPr>
              <w:autoSpaceDE/>
              <w:autoSpaceDN/>
              <w:adjustRightInd/>
              <w:snapToGrid/>
              <w:spacing w:after="0"/>
              <w:rPr>
                <w:lang w:eastAsia="zh-CN"/>
              </w:rPr>
            </w:pPr>
            <w:r w:rsidRPr="00EC50FC">
              <w:rPr>
                <w:lang w:eastAsia="zh-CN"/>
              </w:rPr>
              <w:t xml:space="preserve">RV sequences for PDSCH repetitions </w:t>
            </w:r>
          </w:p>
          <w:p w14:paraId="76540975"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 xml:space="preserve">Option 1: support Rel-15 RV sequences at least </w:t>
            </w:r>
          </w:p>
          <w:p w14:paraId="10FBD7C0" w14:textId="77777777" w:rsidR="00EC50FC" w:rsidRPr="00EC50FC" w:rsidRDefault="00EC50FC" w:rsidP="007E7C00">
            <w:pPr>
              <w:numPr>
                <w:ilvl w:val="2"/>
                <w:numId w:val="15"/>
              </w:numPr>
              <w:autoSpaceDE/>
              <w:autoSpaceDN/>
              <w:adjustRightInd/>
              <w:snapToGrid/>
              <w:spacing w:after="0"/>
              <w:rPr>
                <w:lang w:eastAsia="zh-CN"/>
              </w:rPr>
            </w:pPr>
            <w:r w:rsidRPr="00EC50FC">
              <w:rPr>
                <w:lang w:eastAsia="zh-CN"/>
              </w:rPr>
              <w:t>FFS whether additional RV sequence(s), e.g {0,0,0,0}, {0,3,0,3},{0,3,2,1}, is needed, and whether/how a RV sequence applied to the UE is per TRP</w:t>
            </w:r>
          </w:p>
          <w:p w14:paraId="2890992C"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Option 2: RV sequences are preconfigured by higher layer without restriction of specific orders in spec.</w:t>
            </w:r>
          </w:p>
          <w:p w14:paraId="4E50FE35" w14:textId="77777777" w:rsidR="00EC50FC" w:rsidRPr="00EC50FC" w:rsidRDefault="00EC50FC" w:rsidP="007E7C00">
            <w:pPr>
              <w:numPr>
                <w:ilvl w:val="0"/>
                <w:numId w:val="15"/>
              </w:numPr>
              <w:autoSpaceDE/>
              <w:autoSpaceDN/>
              <w:adjustRightInd/>
              <w:snapToGrid/>
              <w:spacing w:after="0"/>
              <w:rPr>
                <w:lang w:eastAsia="zh-CN"/>
              </w:rPr>
            </w:pPr>
            <w:r w:rsidRPr="00EC50FC">
              <w:rPr>
                <w:lang w:eastAsia="zh-CN"/>
              </w:rPr>
              <w:t>How to map RVs in RV sequences and indicated TCI states to transmission occasions taking into account</w:t>
            </w:r>
          </w:p>
          <w:p w14:paraId="14350D33"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whether the number of transmission occasions is dynamically indicated or higher layer configured.</w:t>
            </w:r>
          </w:p>
          <w:p w14:paraId="52481E1D"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 xml:space="preserve">whether the selected RV sequence depends on the number of TCI state(s) indicated in the codepoint.  </w:t>
            </w:r>
          </w:p>
          <w:p w14:paraId="33B82E67" w14:textId="77777777" w:rsidR="00EC50FC" w:rsidRPr="00EC50FC" w:rsidRDefault="00EC50FC" w:rsidP="007E7C00">
            <w:pPr>
              <w:numPr>
                <w:ilvl w:val="1"/>
                <w:numId w:val="15"/>
              </w:numPr>
              <w:autoSpaceDE/>
              <w:autoSpaceDN/>
              <w:adjustRightInd/>
              <w:snapToGrid/>
              <w:spacing w:after="0"/>
              <w:rPr>
                <w:lang w:eastAsia="zh-CN"/>
              </w:rPr>
            </w:pPr>
            <w:r w:rsidRPr="00EC50FC">
              <w:rPr>
                <w:lang w:eastAsia="zh-CN"/>
              </w:rPr>
              <w:t>whether channel estimation interpolation across mini-slots/slot with the same TCI index</w:t>
            </w:r>
          </w:p>
          <w:p w14:paraId="3BD90687" w14:textId="77777777" w:rsidR="00EC50FC" w:rsidRPr="00EC50FC" w:rsidRDefault="00EC50FC" w:rsidP="007E7C00">
            <w:pPr>
              <w:numPr>
                <w:ilvl w:val="0"/>
                <w:numId w:val="15"/>
              </w:numPr>
              <w:autoSpaceDE/>
              <w:autoSpaceDN/>
              <w:adjustRightInd/>
              <w:snapToGrid/>
              <w:spacing w:after="0"/>
              <w:rPr>
                <w:lang w:eastAsia="zh-CN"/>
              </w:rPr>
            </w:pPr>
            <w:r w:rsidRPr="00EC50FC">
              <w:rPr>
                <w:lang w:eastAsia="zh-CN"/>
              </w:rPr>
              <w:t xml:space="preserve">LDPC base graph and TBS shall be same across repetition. </w:t>
            </w:r>
          </w:p>
          <w:p w14:paraId="11D6651A" w14:textId="5024F3DB" w:rsidR="005A14F6" w:rsidRDefault="005A14F6" w:rsidP="00EC50FC">
            <w:pPr>
              <w:spacing w:after="0"/>
              <w:rPr>
                <w:lang w:eastAsia="zh-CN"/>
              </w:rPr>
            </w:pPr>
          </w:p>
        </w:tc>
      </w:tr>
    </w:tbl>
    <w:p w14:paraId="29B54349" w14:textId="2963347D" w:rsidR="005A14F6" w:rsidRPr="00582A76" w:rsidRDefault="005A14F6" w:rsidP="005A14F6">
      <w:pPr>
        <w:spacing w:after="0"/>
        <w:rPr>
          <w:lang w:eastAsia="zh-CN"/>
        </w:rPr>
      </w:pPr>
      <w:r>
        <w:rPr>
          <w:lang w:eastAsia="zh-CN"/>
        </w:rPr>
        <w:br/>
      </w:r>
    </w:p>
    <w:p w14:paraId="49475C7F" w14:textId="7F33ABE1" w:rsidR="00B5676E" w:rsidRDefault="00582A76" w:rsidP="00B5676E">
      <w:pPr>
        <w:spacing w:after="0"/>
        <w:rPr>
          <w:lang w:eastAsia="zh-CN"/>
        </w:rPr>
      </w:pPr>
      <w:r>
        <w:rPr>
          <w:lang w:eastAsia="zh-CN"/>
        </w:rPr>
        <w:t xml:space="preserve">In </w:t>
      </w:r>
      <w:r>
        <w:rPr>
          <w:rFonts w:hint="eastAsia"/>
          <w:lang w:eastAsia="zh-CN"/>
        </w:rPr>
        <w:t>Rel-15</w:t>
      </w:r>
      <w:r w:rsidR="00E67CCC">
        <w:rPr>
          <w:lang w:eastAsia="zh-CN"/>
        </w:rPr>
        <w:t>,</w:t>
      </w:r>
      <w:r>
        <w:rPr>
          <w:rFonts w:hint="eastAsia"/>
          <w:lang w:eastAsia="zh-CN"/>
        </w:rPr>
        <w:t xml:space="preserve"> for PDSCH slot </w:t>
      </w:r>
      <w:r>
        <w:rPr>
          <w:lang w:eastAsia="zh-CN"/>
        </w:rPr>
        <w:t>aggregation</w:t>
      </w:r>
      <w:r>
        <w:rPr>
          <w:rFonts w:hint="eastAsia"/>
          <w:lang w:eastAsia="zh-CN"/>
        </w:rPr>
        <w:t xml:space="preserve">, </w:t>
      </w:r>
      <w:r w:rsidR="006A1DE3">
        <w:rPr>
          <w:lang w:eastAsia="zh-CN"/>
        </w:rPr>
        <w:t>t</w:t>
      </w:r>
      <w:r w:rsidR="00B5676E">
        <w:rPr>
          <w:lang w:eastAsia="zh-CN"/>
        </w:rPr>
        <w:t xml:space="preserve">he PDSCH is limited to a single layer transmission. </w:t>
      </w:r>
      <w:r w:rsidR="006A1DE3">
        <w:rPr>
          <w:lang w:eastAsia="zh-CN"/>
        </w:rPr>
        <w:t xml:space="preserve">Considering no new capacity requirement compared with Rel-15, </w:t>
      </w:r>
      <w:r w:rsidR="00194225">
        <w:rPr>
          <w:lang w:eastAsia="zh-CN"/>
        </w:rPr>
        <w:t xml:space="preserve">for scheme 3 and 4 </w:t>
      </w:r>
      <w:r w:rsidR="00B5676E">
        <w:rPr>
          <w:lang w:eastAsia="zh-CN"/>
        </w:rPr>
        <w:t xml:space="preserve">single layer transmission is </w:t>
      </w:r>
      <w:r w:rsidR="00194225">
        <w:rPr>
          <w:lang w:eastAsia="zh-CN"/>
        </w:rPr>
        <w:t xml:space="preserve">still </w:t>
      </w:r>
      <w:r w:rsidR="00B5676E">
        <w:rPr>
          <w:lang w:eastAsia="zh-CN"/>
        </w:rPr>
        <w:t>enough.</w:t>
      </w:r>
    </w:p>
    <w:p w14:paraId="5181E5A4" w14:textId="77777777" w:rsidR="00B5676E" w:rsidRDefault="00B5676E" w:rsidP="00B5676E">
      <w:pPr>
        <w:spacing w:after="0"/>
        <w:rPr>
          <w:lang w:eastAsia="zh-CN"/>
        </w:rPr>
      </w:pPr>
    </w:p>
    <w:p w14:paraId="7951C866" w14:textId="067D7CEF" w:rsidR="00B5676E" w:rsidRPr="007755AB" w:rsidRDefault="001B5C85" w:rsidP="00B5676E">
      <w:pPr>
        <w:pStyle w:val="a3"/>
        <w:rPr>
          <w:rFonts w:eastAsia="宋体"/>
          <w:b/>
          <w:i/>
          <w:sz w:val="22"/>
          <w:szCs w:val="22"/>
          <w:lang w:eastAsia="zh-CN"/>
        </w:rPr>
      </w:pPr>
      <w:r w:rsidRPr="007755AB">
        <w:rPr>
          <w:rFonts w:eastAsia="宋体" w:hint="eastAsia"/>
          <w:b/>
          <w:i/>
          <w:sz w:val="22"/>
          <w:szCs w:val="22"/>
          <w:lang w:eastAsia="zh-CN"/>
        </w:rPr>
        <w:t xml:space="preserve">Proposal </w:t>
      </w:r>
      <w:r w:rsidRPr="007755AB">
        <w:rPr>
          <w:rFonts w:eastAsia="宋体"/>
          <w:b/>
          <w:i/>
          <w:sz w:val="22"/>
          <w:szCs w:val="22"/>
          <w:lang w:eastAsia="zh-CN"/>
        </w:rPr>
        <w:t>1</w:t>
      </w:r>
      <w:r w:rsidR="00411C8F">
        <w:rPr>
          <w:rFonts w:eastAsia="宋体"/>
          <w:b/>
          <w:i/>
          <w:sz w:val="22"/>
          <w:szCs w:val="22"/>
          <w:lang w:eastAsia="zh-CN"/>
        </w:rPr>
        <w:t>4</w:t>
      </w:r>
      <w:r w:rsidR="00B5676E" w:rsidRPr="007755AB">
        <w:rPr>
          <w:rFonts w:eastAsia="宋体" w:hint="eastAsia"/>
          <w:b/>
          <w:i/>
          <w:sz w:val="22"/>
          <w:szCs w:val="22"/>
          <w:lang w:eastAsia="zh-CN"/>
        </w:rPr>
        <w:t xml:space="preserve">: </w:t>
      </w:r>
      <w:r w:rsidR="00B5676E" w:rsidRPr="007755AB">
        <w:rPr>
          <w:rFonts w:eastAsia="宋体"/>
          <w:b/>
          <w:i/>
          <w:sz w:val="22"/>
          <w:szCs w:val="22"/>
          <w:lang w:eastAsia="zh-CN"/>
        </w:rPr>
        <w:t>For scheme 3 and 4, only support single layer transmission.</w:t>
      </w:r>
    </w:p>
    <w:p w14:paraId="44F154DF" w14:textId="77777777" w:rsidR="00B5676E" w:rsidRPr="00411C8F" w:rsidRDefault="00B5676E" w:rsidP="00B5676E">
      <w:pPr>
        <w:spacing w:after="0"/>
        <w:rPr>
          <w:lang w:eastAsia="zh-CN"/>
        </w:rPr>
      </w:pPr>
    </w:p>
    <w:p w14:paraId="442AC22A" w14:textId="4EBCF78A" w:rsidR="00702D5F" w:rsidRDefault="00194225" w:rsidP="00B5676E">
      <w:pPr>
        <w:spacing w:after="0"/>
      </w:pPr>
      <w:r>
        <w:rPr>
          <w:rFonts w:hint="eastAsia"/>
          <w:lang w:eastAsia="zh-CN"/>
        </w:rPr>
        <w:t xml:space="preserve">Regarding to time resource allocation, </w:t>
      </w:r>
      <w:r w:rsidR="00192CD4">
        <w:rPr>
          <w:lang w:eastAsia="zh-CN"/>
        </w:rPr>
        <w:t>at least for scheme 4, we could</w:t>
      </w:r>
      <w:r>
        <w:rPr>
          <w:lang w:eastAsia="zh-CN"/>
        </w:rPr>
        <w:t xml:space="preserve"> reuse Rel-15 designs where the same symbol allocation is applied </w:t>
      </w:r>
      <w:r w:rsidR="00702D5F">
        <w:rPr>
          <w:lang w:eastAsia="zh-CN"/>
        </w:rPr>
        <w:t xml:space="preserve">across the repetition slot, and </w:t>
      </w:r>
      <w:r>
        <w:t>a</w:t>
      </w:r>
      <w:r w:rsidRPr="00B20133">
        <w:t xml:space="preserve">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w:t>
      </w:r>
      <w:r>
        <w:t xml:space="preserve"> if at least one symbol from a set of symbols where the UE is scheduled PDSCH reception in the slot is an uplink symbol. </w:t>
      </w:r>
    </w:p>
    <w:p w14:paraId="1FFE54D9" w14:textId="77777777" w:rsidR="00702D5F" w:rsidRDefault="00702D5F" w:rsidP="00B5676E">
      <w:pPr>
        <w:spacing w:after="0"/>
      </w:pPr>
    </w:p>
    <w:p w14:paraId="74E51B36" w14:textId="72424C5D" w:rsidR="002822C8" w:rsidRPr="00147F93" w:rsidRDefault="00194225" w:rsidP="00B5676E">
      <w:pPr>
        <w:spacing w:after="0"/>
      </w:pPr>
      <w:r>
        <w:t xml:space="preserve">For scheme 3 where repetition happens in a single slot with non-overlapping resource allocation, </w:t>
      </w:r>
      <w:r w:rsidR="00D10976">
        <w:t>available symbols for each repetition are more limited considering</w:t>
      </w:r>
      <w:r w:rsidR="00147F93">
        <w:t xml:space="preserve"> flexible</w:t>
      </w:r>
      <w:r w:rsidR="00D10976">
        <w:t xml:space="preserve"> </w:t>
      </w:r>
      <w:r w:rsidR="00C30BB2">
        <w:t xml:space="preserve">slot </w:t>
      </w:r>
      <w:r w:rsidR="00D10976">
        <w:t xml:space="preserve">DL-UL configuration. </w:t>
      </w:r>
      <w:r w:rsidR="002822C8">
        <w:t>For example, assuming the number of the indicated symbols for each repetition is 3</w:t>
      </w:r>
      <w:r w:rsidR="00147F93">
        <w:t xml:space="preserve"> as shown for both case 1 with</w:t>
      </w:r>
      <w:r w:rsidR="002822C8">
        <w:t xml:space="preserve"> one DL-UL configuration</w:t>
      </w:r>
      <w:r w:rsidR="00147F93">
        <w:t xml:space="preserve"> and case 2 with</w:t>
      </w:r>
      <w:r w:rsidR="002822C8">
        <w:t xml:space="preserve"> another DL-UL configuration</w:t>
      </w:r>
      <w:r w:rsidR="00973F35">
        <w:t xml:space="preserve"> in Fig.1 and Fig.2</w:t>
      </w:r>
      <w:r w:rsidR="002822C8">
        <w:t xml:space="preserve">. </w:t>
      </w:r>
    </w:p>
    <w:p w14:paraId="1451E3E6" w14:textId="77777777" w:rsidR="002822C8" w:rsidRDefault="002822C8" w:rsidP="00B5676E">
      <w:pPr>
        <w:spacing w:after="0"/>
      </w:pPr>
    </w:p>
    <w:p w14:paraId="696A3EEB" w14:textId="4594898A" w:rsidR="002822C8" w:rsidRDefault="002822C8" w:rsidP="002822C8">
      <w:pPr>
        <w:spacing w:after="0"/>
        <w:jc w:val="center"/>
      </w:pPr>
    </w:p>
    <w:p w14:paraId="3DD7EC45" w14:textId="643B0E70" w:rsidR="00973F35" w:rsidRDefault="00973F35" w:rsidP="00F90610">
      <w:pPr>
        <w:spacing w:after="0"/>
        <w:jc w:val="center"/>
        <w:rPr>
          <w:lang w:eastAsia="zh-CN"/>
        </w:rPr>
      </w:pPr>
    </w:p>
    <w:p w14:paraId="56D8D0E0" w14:textId="5C66FDB8" w:rsidR="00482839" w:rsidRDefault="00482839" w:rsidP="00F90610">
      <w:pPr>
        <w:spacing w:after="0"/>
        <w:jc w:val="center"/>
        <w:rPr>
          <w:lang w:eastAsia="zh-CN"/>
        </w:rPr>
      </w:pPr>
      <w:r>
        <w:rPr>
          <w:noProof/>
          <w:lang w:eastAsia="zh-CN"/>
        </w:rPr>
        <w:drawing>
          <wp:inline distT="0" distB="0" distL="0" distR="0" wp14:anchorId="76206770" wp14:editId="542D2D98">
            <wp:extent cx="4586577" cy="2225615"/>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2589" cy="2243090"/>
                    </a:xfrm>
                    <a:prstGeom prst="rect">
                      <a:avLst/>
                    </a:prstGeom>
                    <a:noFill/>
                  </pic:spPr>
                </pic:pic>
              </a:graphicData>
            </a:graphic>
          </wp:inline>
        </w:drawing>
      </w:r>
    </w:p>
    <w:p w14:paraId="04A30EE0" w14:textId="77777777" w:rsidR="00973F35" w:rsidRDefault="00973F35" w:rsidP="00973F35">
      <w:pPr>
        <w:spacing w:after="0"/>
        <w:jc w:val="center"/>
        <w:rPr>
          <w:lang w:eastAsia="zh-CN"/>
        </w:rPr>
      </w:pPr>
    </w:p>
    <w:p w14:paraId="3C903DE3" w14:textId="6CDDE9E6" w:rsidR="00973F35" w:rsidRPr="00482839" w:rsidRDefault="00973F35" w:rsidP="00973F35">
      <w:pPr>
        <w:spacing w:after="0"/>
        <w:jc w:val="center"/>
        <w:rPr>
          <w:lang w:eastAsia="zh-CN"/>
        </w:rPr>
      </w:pPr>
      <w:r w:rsidRPr="00482839">
        <w:rPr>
          <w:lang w:eastAsia="zh-CN"/>
        </w:rPr>
        <w:t>Figure 1 Case 1 with DL:F:U</w:t>
      </w:r>
      <w:r w:rsidR="00824F57" w:rsidRPr="00482839">
        <w:rPr>
          <w:lang w:eastAsia="zh-CN"/>
        </w:rPr>
        <w:t>L =  12:1:1 in a slot [Format 28</w:t>
      </w:r>
      <w:r w:rsidRPr="00482839">
        <w:rPr>
          <w:lang w:eastAsia="zh-CN"/>
        </w:rPr>
        <w:t xml:space="preserve"> in </w:t>
      </w:r>
      <w:bookmarkStart w:id="5" w:name="_Hlk512253773"/>
      <w:r w:rsidRPr="00482839">
        <w:t>Table 11.1.1-</w:t>
      </w:r>
      <w:bookmarkEnd w:id="5"/>
      <w:r w:rsidRPr="00482839">
        <w:t xml:space="preserve">1, </w:t>
      </w:r>
      <w:r w:rsidR="00B17264" w:rsidRPr="00482839">
        <w:t>2</w:t>
      </w:r>
      <w:r w:rsidRPr="00482839">
        <w:rPr>
          <w:lang w:eastAsia="zh-CN"/>
        </w:rPr>
        <w:t>]</w:t>
      </w:r>
    </w:p>
    <w:p w14:paraId="21EF19EB" w14:textId="77777777" w:rsidR="002822C8" w:rsidRDefault="002822C8" w:rsidP="00973F35">
      <w:pPr>
        <w:spacing w:after="0"/>
      </w:pPr>
    </w:p>
    <w:p w14:paraId="55AE5C08" w14:textId="6B9B16C8" w:rsidR="00973F35" w:rsidRDefault="00973F35" w:rsidP="00482839">
      <w:pPr>
        <w:spacing w:after="0"/>
        <w:rPr>
          <w:lang w:eastAsia="zh-CN"/>
        </w:rPr>
      </w:pPr>
    </w:p>
    <w:p w14:paraId="6005088B" w14:textId="56F569D7" w:rsidR="00482839" w:rsidRDefault="00482839" w:rsidP="00973F35">
      <w:pPr>
        <w:spacing w:after="0"/>
        <w:jc w:val="center"/>
        <w:rPr>
          <w:lang w:eastAsia="zh-CN"/>
        </w:rPr>
      </w:pPr>
      <w:r>
        <w:rPr>
          <w:noProof/>
          <w:lang w:eastAsia="zh-CN"/>
        </w:rPr>
        <w:drawing>
          <wp:inline distT="0" distB="0" distL="0" distR="0" wp14:anchorId="18DA6406" wp14:editId="1EA116F4">
            <wp:extent cx="4608827" cy="2215806"/>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3162" cy="2217890"/>
                    </a:xfrm>
                    <a:prstGeom prst="rect">
                      <a:avLst/>
                    </a:prstGeom>
                    <a:noFill/>
                  </pic:spPr>
                </pic:pic>
              </a:graphicData>
            </a:graphic>
          </wp:inline>
        </w:drawing>
      </w:r>
    </w:p>
    <w:p w14:paraId="1D0D7A8C" w14:textId="77777777" w:rsidR="00973F35" w:rsidRPr="00482839" w:rsidRDefault="00973F35" w:rsidP="00973F35">
      <w:pPr>
        <w:spacing w:after="0"/>
        <w:jc w:val="center"/>
        <w:rPr>
          <w:lang w:eastAsia="zh-CN"/>
        </w:rPr>
      </w:pPr>
    </w:p>
    <w:p w14:paraId="0137D3FA" w14:textId="3053A5C3" w:rsidR="00973F35" w:rsidRPr="00482839" w:rsidRDefault="00973F35" w:rsidP="00973F35">
      <w:pPr>
        <w:spacing w:after="0"/>
        <w:jc w:val="center"/>
        <w:rPr>
          <w:lang w:eastAsia="zh-CN"/>
        </w:rPr>
      </w:pPr>
      <w:r w:rsidRPr="00482839">
        <w:rPr>
          <w:lang w:eastAsia="zh-CN"/>
        </w:rPr>
        <w:t>Figure 2 Case 2 with DL:F:UL =  10:</w:t>
      </w:r>
      <w:r w:rsidR="00DB4F7A" w:rsidRPr="00482839">
        <w:rPr>
          <w:lang w:eastAsia="zh-CN"/>
        </w:rPr>
        <w:t>2</w:t>
      </w:r>
      <w:r w:rsidRPr="00482839">
        <w:rPr>
          <w:lang w:eastAsia="zh-CN"/>
        </w:rPr>
        <w:t>:</w:t>
      </w:r>
      <w:r w:rsidR="00DB4F7A" w:rsidRPr="00482839">
        <w:rPr>
          <w:lang w:eastAsia="zh-CN"/>
        </w:rPr>
        <w:t>2</w:t>
      </w:r>
      <w:r w:rsidRPr="00482839">
        <w:rPr>
          <w:lang w:eastAsia="zh-CN"/>
        </w:rPr>
        <w:t xml:space="preserve"> in a slot [Format </w:t>
      </w:r>
      <w:r w:rsidR="00824F57" w:rsidRPr="00482839">
        <w:rPr>
          <w:lang w:eastAsia="zh-CN"/>
        </w:rPr>
        <w:t>46</w:t>
      </w:r>
      <w:r w:rsidRPr="00482839">
        <w:rPr>
          <w:lang w:eastAsia="zh-CN"/>
        </w:rPr>
        <w:t xml:space="preserve"> in </w:t>
      </w:r>
      <w:r w:rsidRPr="00482839">
        <w:t xml:space="preserve">Table 11.1.1-1, </w:t>
      </w:r>
      <w:r w:rsidR="00B17264" w:rsidRPr="00482839">
        <w:t>2</w:t>
      </w:r>
      <w:r w:rsidRPr="00482839">
        <w:rPr>
          <w:lang w:eastAsia="zh-CN"/>
        </w:rPr>
        <w:t>]</w:t>
      </w:r>
    </w:p>
    <w:p w14:paraId="7A0C6346" w14:textId="77777777" w:rsidR="00194225" w:rsidRDefault="00194225" w:rsidP="00B5676E">
      <w:pPr>
        <w:spacing w:after="0"/>
      </w:pPr>
    </w:p>
    <w:p w14:paraId="48495F6D" w14:textId="77777777" w:rsidR="00194225" w:rsidRDefault="00194225" w:rsidP="00B5676E">
      <w:pPr>
        <w:spacing w:after="0"/>
      </w:pPr>
    </w:p>
    <w:p w14:paraId="59B6CEB7" w14:textId="02D01BF6" w:rsidR="00702D5F" w:rsidRDefault="00433FCB" w:rsidP="00433FCB">
      <w:pPr>
        <w:spacing w:after="0"/>
      </w:pPr>
      <w:r>
        <w:t xml:space="preserve">In case 1, only two consecutive symbols are available for the </w:t>
      </w:r>
      <w:r w:rsidR="00973F35">
        <w:t>4</w:t>
      </w:r>
      <w:r w:rsidRPr="00973F35">
        <w:rPr>
          <w:vertAlign w:val="superscript"/>
        </w:rPr>
        <w:t>th</w:t>
      </w:r>
      <w:r>
        <w:t xml:space="preserve"> repetition. If dropping this transmission, the sys</w:t>
      </w:r>
      <w:r w:rsidR="00C30BB2">
        <w:t>tem efficiency obviously is</w:t>
      </w:r>
      <w:r>
        <w:t xml:space="preserve"> low and the benefit of scheme 3 </w:t>
      </w:r>
      <w:r w:rsidR="00C30BB2">
        <w:t xml:space="preserve">perhaps </w:t>
      </w:r>
      <w:r>
        <w:t xml:space="preserve">will loss. </w:t>
      </w:r>
      <w:r w:rsidR="00973F35">
        <w:t>The mechanism of puncturing</w:t>
      </w:r>
      <w:r w:rsidR="00702D5F">
        <w:t xml:space="preserve"> or ratematchi</w:t>
      </w:r>
      <w:r w:rsidR="00973F35">
        <w:t>n</w:t>
      </w:r>
      <w:r w:rsidR="00702D5F">
        <w:t xml:space="preserve">g could be considered to </w:t>
      </w:r>
      <w:r w:rsidR="00C30BB2">
        <w:t xml:space="preserve">improve the efficiency, but </w:t>
      </w:r>
      <w:r w:rsidR="00702D5F">
        <w:t>complexity would be brought about</w:t>
      </w:r>
      <w:r w:rsidR="00C30BB2">
        <w:t>, and sometimes it still would not be decoded</w:t>
      </w:r>
      <w:r w:rsidR="00DB4F7A">
        <w:t xml:space="preserve"> and no performance improvement</w:t>
      </w:r>
      <w:r w:rsidR="00702D5F">
        <w:t xml:space="preserve">. </w:t>
      </w:r>
      <w:r>
        <w:t>For case 2, only two non-</w:t>
      </w:r>
      <w:r w:rsidRPr="00147F93">
        <w:t xml:space="preserve"> </w:t>
      </w:r>
      <w:r>
        <w:t xml:space="preserve">consecutive symbols </w:t>
      </w:r>
      <w:r w:rsidR="00E67CCC">
        <w:t xml:space="preserve">is </w:t>
      </w:r>
      <w:r>
        <w:t>available for the 2th and 4</w:t>
      </w:r>
      <w:r w:rsidRPr="00147F93">
        <w:rPr>
          <w:vertAlign w:val="superscript"/>
        </w:rPr>
        <w:t>th</w:t>
      </w:r>
      <w:r>
        <w:t xml:space="preserve"> repetition. If we want to utilize the two symbols, more design</w:t>
      </w:r>
      <w:r w:rsidR="00702D5F">
        <w:t>s</w:t>
      </w:r>
      <w:r>
        <w:t xml:space="preserve"> are needed, e.g., DMRS should be placed in both the two symbols cons</w:t>
      </w:r>
      <w:r w:rsidR="00973F35">
        <w:t>idering non-continuous phase. Considering only three RAN1 meetings are left</w:t>
      </w:r>
      <w:r>
        <w:t xml:space="preserve"> and the benefit is not clear</w:t>
      </w:r>
      <w:r w:rsidR="00702D5F">
        <w:t>. Thus, we prefer to omit a</w:t>
      </w:r>
      <w:r w:rsidR="00702D5F" w:rsidRPr="00B20133">
        <w:t xml:space="preserve"> </w:t>
      </w:r>
      <w:r w:rsidR="00702D5F">
        <w:t>PDSCH</w:t>
      </w:r>
      <w:r w:rsidR="00702D5F" w:rsidRPr="00B20133">
        <w:t xml:space="preserve"> </w:t>
      </w:r>
      <w:r w:rsidR="00702D5F">
        <w:t>reception</w:t>
      </w:r>
      <w:r w:rsidR="00702D5F" w:rsidRPr="00B20133">
        <w:t xml:space="preserve"> </w:t>
      </w:r>
      <w:r w:rsidR="00702D5F">
        <w:t>if at least one symbol from a set of symbols where the UE is scheduled PDSCH reception in the slot is an uplink symbol</w:t>
      </w:r>
      <w:r w:rsidR="00DB4F7A">
        <w:t xml:space="preserve"> for scheme 3</w:t>
      </w:r>
      <w:r w:rsidR="00702D5F">
        <w:t xml:space="preserve">. </w:t>
      </w:r>
    </w:p>
    <w:p w14:paraId="228776B0" w14:textId="77777777" w:rsidR="00F96208" w:rsidRDefault="00F96208" w:rsidP="00433FCB">
      <w:pPr>
        <w:spacing w:after="0"/>
      </w:pPr>
    </w:p>
    <w:p w14:paraId="0F8ABB9F" w14:textId="71C43BBC" w:rsidR="00702D5F" w:rsidRPr="007755AB" w:rsidRDefault="001B5C85" w:rsidP="00F96208">
      <w:pPr>
        <w:pStyle w:val="a3"/>
        <w:rPr>
          <w:rFonts w:eastAsia="宋体"/>
          <w:b/>
          <w:i/>
          <w:sz w:val="22"/>
          <w:szCs w:val="22"/>
          <w:lang w:eastAsia="zh-CN"/>
        </w:rPr>
      </w:pPr>
      <w:r w:rsidRPr="007755AB">
        <w:rPr>
          <w:rFonts w:eastAsia="宋体" w:hint="eastAsia"/>
          <w:b/>
          <w:i/>
          <w:sz w:val="22"/>
          <w:szCs w:val="22"/>
          <w:lang w:eastAsia="zh-CN"/>
        </w:rPr>
        <w:t>Proposal 1</w:t>
      </w:r>
      <w:r w:rsidR="00411C8F">
        <w:rPr>
          <w:rFonts w:eastAsia="宋体"/>
          <w:b/>
          <w:i/>
          <w:sz w:val="22"/>
          <w:szCs w:val="22"/>
          <w:lang w:eastAsia="zh-CN"/>
        </w:rPr>
        <w:t>5</w:t>
      </w:r>
      <w:r w:rsidR="00F96208" w:rsidRPr="007755AB">
        <w:rPr>
          <w:rFonts w:eastAsia="宋体" w:hint="eastAsia"/>
          <w:b/>
          <w:i/>
          <w:sz w:val="22"/>
          <w:szCs w:val="22"/>
          <w:lang w:eastAsia="zh-CN"/>
        </w:rPr>
        <w:t xml:space="preserve">: </w:t>
      </w:r>
      <w:r w:rsidR="00F96208" w:rsidRPr="007755AB">
        <w:rPr>
          <w:rFonts w:eastAsia="宋体"/>
          <w:b/>
          <w:i/>
          <w:sz w:val="22"/>
          <w:szCs w:val="22"/>
          <w:lang w:eastAsia="zh-CN"/>
        </w:rPr>
        <w:t>The same number of symbols should be indicated for each repetition for scheme 3 and scheme 4.</w:t>
      </w:r>
    </w:p>
    <w:p w14:paraId="03F7B249" w14:textId="4BF3BE0B" w:rsidR="00702D5F" w:rsidRPr="007755AB" w:rsidRDefault="001B5C85" w:rsidP="00702D5F">
      <w:pPr>
        <w:pStyle w:val="a3"/>
        <w:rPr>
          <w:rFonts w:eastAsia="宋体"/>
          <w:b/>
          <w:i/>
          <w:sz w:val="22"/>
          <w:szCs w:val="22"/>
          <w:lang w:eastAsia="zh-CN"/>
        </w:rPr>
      </w:pPr>
      <w:r w:rsidRPr="007755AB">
        <w:rPr>
          <w:rFonts w:eastAsia="宋体" w:hint="eastAsia"/>
          <w:b/>
          <w:i/>
          <w:sz w:val="22"/>
          <w:szCs w:val="22"/>
          <w:lang w:eastAsia="zh-CN"/>
        </w:rPr>
        <w:t>Proposal 1</w:t>
      </w:r>
      <w:r w:rsidR="00411C8F">
        <w:rPr>
          <w:rFonts w:eastAsia="宋体"/>
          <w:b/>
          <w:i/>
          <w:sz w:val="22"/>
          <w:szCs w:val="22"/>
          <w:lang w:eastAsia="zh-CN"/>
        </w:rPr>
        <w:t>6</w:t>
      </w:r>
      <w:r w:rsidR="00702D5F" w:rsidRPr="007755AB">
        <w:rPr>
          <w:rFonts w:eastAsia="宋体" w:hint="eastAsia"/>
          <w:b/>
          <w:i/>
          <w:sz w:val="22"/>
          <w:szCs w:val="22"/>
          <w:lang w:eastAsia="zh-CN"/>
        </w:rPr>
        <w:t xml:space="preserve">: </w:t>
      </w:r>
      <w:r w:rsidR="00702D5F" w:rsidRPr="007755AB">
        <w:rPr>
          <w:rFonts w:eastAsia="宋体"/>
          <w:b/>
          <w:i/>
          <w:sz w:val="22"/>
          <w:szCs w:val="22"/>
          <w:lang w:eastAsia="zh-CN"/>
        </w:rPr>
        <w:t>For scheme 3 and 4, a PDSCH reception</w:t>
      </w:r>
      <w:r w:rsidR="00252706" w:rsidRPr="007755AB">
        <w:rPr>
          <w:rFonts w:eastAsia="宋体"/>
          <w:b/>
          <w:i/>
          <w:sz w:val="22"/>
          <w:szCs w:val="22"/>
          <w:lang w:eastAsia="zh-CN"/>
        </w:rPr>
        <w:t xml:space="preserve"> is omitted</w:t>
      </w:r>
      <w:r w:rsidR="00702D5F" w:rsidRPr="007755AB">
        <w:rPr>
          <w:rFonts w:eastAsia="宋体"/>
          <w:b/>
          <w:i/>
          <w:sz w:val="22"/>
          <w:szCs w:val="22"/>
          <w:lang w:eastAsia="zh-CN"/>
        </w:rPr>
        <w:t xml:space="preserve"> if at least one symbol from a set of symbols where the UE is scheduled PDSCH reception in the slot is an uplink symbol</w:t>
      </w:r>
    </w:p>
    <w:p w14:paraId="3BC53C9A" w14:textId="58BF859E" w:rsidR="00F96208" w:rsidRDefault="00F96208" w:rsidP="00F96208">
      <w:r>
        <w:rPr>
          <w:lang w:eastAsia="zh-CN"/>
        </w:rPr>
        <w:t xml:space="preserve">In Rel-15 for PDSCH slot aggregation, </w:t>
      </w:r>
      <w:r>
        <w:t xml:space="preserve">the redundancy version to be applied on the </w:t>
      </w:r>
      <w:r w:rsidRPr="007B1689">
        <w:rPr>
          <w:i/>
        </w:rPr>
        <w:t>n</w:t>
      </w:r>
      <w:r w:rsidRPr="007B1689">
        <w:rPr>
          <w:vertAlign w:val="superscript"/>
        </w:rPr>
        <w:t>th</w:t>
      </w:r>
      <w:r>
        <w:t xml:space="preserve"> transmission occasion of the TB is determined according to the following table [</w:t>
      </w:r>
      <w:r w:rsidRPr="0048482F">
        <w:rPr>
          <w:color w:val="000000"/>
        </w:rPr>
        <w:t>Table 5.</w:t>
      </w:r>
      <w:r>
        <w:rPr>
          <w:color w:val="000000"/>
        </w:rPr>
        <w:t xml:space="preserve">1.2.1-2, </w:t>
      </w:r>
      <w:r w:rsidR="00B17264">
        <w:rPr>
          <w:color w:val="000000"/>
        </w:rPr>
        <w:t>3</w:t>
      </w:r>
      <w:r>
        <w:t xml:space="preserve">]. </w:t>
      </w:r>
    </w:p>
    <w:p w14:paraId="18B2A914" w14:textId="4AED499B" w:rsidR="00F96208" w:rsidRPr="007B1689" w:rsidRDefault="00F96208" w:rsidP="00F96208">
      <w:pPr>
        <w:pStyle w:val="TH"/>
        <w:rPr>
          <w:color w:val="000000"/>
          <w:lang w:val="en-US"/>
        </w:rPr>
      </w:pPr>
      <w:r>
        <w:rPr>
          <w:color w:val="000000"/>
        </w:rPr>
        <w:lastRenderedPageBreak/>
        <w:t>Table 1</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ac"/>
        <w:tblW w:w="0" w:type="auto"/>
        <w:tblLook w:val="04A0" w:firstRow="1" w:lastRow="0" w:firstColumn="1" w:lastColumn="0" w:noHBand="0" w:noVBand="1"/>
      </w:tblPr>
      <w:tblGrid>
        <w:gridCol w:w="2263"/>
        <w:gridCol w:w="1701"/>
        <w:gridCol w:w="1701"/>
        <w:gridCol w:w="1701"/>
        <w:gridCol w:w="1701"/>
      </w:tblGrid>
      <w:tr w:rsidR="00F96208" w14:paraId="20010750" w14:textId="77777777" w:rsidTr="00C3189D">
        <w:tc>
          <w:tcPr>
            <w:tcW w:w="2263" w:type="dxa"/>
            <w:vMerge w:val="restart"/>
          </w:tcPr>
          <w:p w14:paraId="190D2289" w14:textId="77777777" w:rsidR="00F96208" w:rsidRPr="001A09D9" w:rsidRDefault="00F96208" w:rsidP="00C3189D">
            <w:pPr>
              <w:pStyle w:val="TAH"/>
              <w:rPr>
                <w:rFonts w:eastAsia="Batang"/>
              </w:rPr>
            </w:pPr>
            <w:r>
              <w:rPr>
                <w:rFonts w:eastAsia="Batang"/>
                <w:i/>
              </w:rPr>
              <w:t>rv</w:t>
            </w:r>
            <w:r>
              <w:rPr>
                <w:rFonts w:eastAsia="Batang"/>
                <w:i/>
                <w:vertAlign w:val="subscript"/>
              </w:rPr>
              <w:t xml:space="preserve">id </w:t>
            </w:r>
            <w:r>
              <w:rPr>
                <w:rFonts w:eastAsia="Batang"/>
              </w:rPr>
              <w:t>indicated by the DCI scheduling the PDSCH</w:t>
            </w:r>
          </w:p>
        </w:tc>
        <w:tc>
          <w:tcPr>
            <w:tcW w:w="6804" w:type="dxa"/>
            <w:gridSpan w:val="4"/>
          </w:tcPr>
          <w:p w14:paraId="27F29313" w14:textId="77777777" w:rsidR="00F96208" w:rsidRPr="00A93AD6" w:rsidRDefault="00F96208" w:rsidP="00C3189D">
            <w:pPr>
              <w:pStyle w:val="TAH"/>
              <w:rPr>
                <w:rFonts w:eastAsia="Batang"/>
              </w:rPr>
            </w:pPr>
            <w:r>
              <w:rPr>
                <w:rFonts w:eastAsia="Batang"/>
                <w:i/>
              </w:rPr>
              <w:t>rv</w:t>
            </w:r>
            <w:r>
              <w:rPr>
                <w:rFonts w:eastAsia="Batang"/>
                <w:i/>
                <w:vertAlign w:val="subscript"/>
              </w:rPr>
              <w:t>id</w:t>
            </w:r>
            <w:r>
              <w:rPr>
                <w:rFonts w:eastAsia="Batang"/>
              </w:rPr>
              <w:t xml:space="preserve"> to be applied to </w:t>
            </w:r>
            <w:r>
              <w:rPr>
                <w:rFonts w:eastAsia="Batang"/>
                <w:i/>
              </w:rPr>
              <w:t>n</w:t>
            </w:r>
            <w:r w:rsidRPr="007B1689">
              <w:rPr>
                <w:rFonts w:eastAsia="Batang"/>
                <w:vertAlign w:val="superscript"/>
              </w:rPr>
              <w:t>th</w:t>
            </w:r>
            <w:r>
              <w:rPr>
                <w:rFonts w:eastAsia="Batang"/>
              </w:rPr>
              <w:t xml:space="preserve"> transmission occasion</w:t>
            </w:r>
          </w:p>
        </w:tc>
      </w:tr>
      <w:tr w:rsidR="00F96208" w14:paraId="329E45CE" w14:textId="77777777" w:rsidTr="00C3189D">
        <w:tc>
          <w:tcPr>
            <w:tcW w:w="2263" w:type="dxa"/>
            <w:vMerge/>
          </w:tcPr>
          <w:p w14:paraId="62823F82" w14:textId="77777777" w:rsidR="00F96208" w:rsidRPr="007B1689" w:rsidRDefault="00F96208" w:rsidP="00C3189D">
            <w:pPr>
              <w:pStyle w:val="TAH"/>
              <w:rPr>
                <w:rFonts w:eastAsia="Batang"/>
              </w:rPr>
            </w:pPr>
          </w:p>
        </w:tc>
        <w:tc>
          <w:tcPr>
            <w:tcW w:w="1701" w:type="dxa"/>
          </w:tcPr>
          <w:p w14:paraId="39CB47F3" w14:textId="77777777" w:rsidR="00F96208" w:rsidRPr="007B1689" w:rsidRDefault="00F96208" w:rsidP="00C3189D">
            <w:pPr>
              <w:pStyle w:val="TAH"/>
              <w:rPr>
                <w:rFonts w:eastAsia="Batang"/>
              </w:rPr>
            </w:pPr>
            <w:r>
              <w:rPr>
                <w:rFonts w:eastAsia="Batang"/>
                <w:i/>
              </w:rPr>
              <w:t xml:space="preserve">n </w:t>
            </w:r>
            <w:r>
              <w:rPr>
                <w:rFonts w:eastAsia="Batang"/>
              </w:rPr>
              <w:t>mod 4 = 0</w:t>
            </w:r>
          </w:p>
        </w:tc>
        <w:tc>
          <w:tcPr>
            <w:tcW w:w="1701" w:type="dxa"/>
          </w:tcPr>
          <w:p w14:paraId="46941A6E" w14:textId="77777777" w:rsidR="00F96208" w:rsidRPr="007B1689" w:rsidRDefault="00F96208" w:rsidP="00C3189D">
            <w:pPr>
              <w:pStyle w:val="TAH"/>
              <w:rPr>
                <w:rFonts w:eastAsia="Batang"/>
              </w:rPr>
            </w:pPr>
            <w:r>
              <w:rPr>
                <w:rFonts w:eastAsia="Batang"/>
                <w:i/>
              </w:rPr>
              <w:t xml:space="preserve">n </w:t>
            </w:r>
            <w:r>
              <w:rPr>
                <w:rFonts w:eastAsia="Batang"/>
              </w:rPr>
              <w:t>mod 4 = 1</w:t>
            </w:r>
          </w:p>
        </w:tc>
        <w:tc>
          <w:tcPr>
            <w:tcW w:w="1701" w:type="dxa"/>
          </w:tcPr>
          <w:p w14:paraId="3AC6D00B" w14:textId="77777777" w:rsidR="00F96208" w:rsidRPr="007B1689" w:rsidRDefault="00F96208" w:rsidP="00C3189D">
            <w:pPr>
              <w:pStyle w:val="TAH"/>
              <w:rPr>
                <w:rFonts w:eastAsia="Batang"/>
              </w:rPr>
            </w:pPr>
            <w:r>
              <w:rPr>
                <w:rFonts w:eastAsia="Batang"/>
                <w:i/>
              </w:rPr>
              <w:t xml:space="preserve">n </w:t>
            </w:r>
            <w:r>
              <w:rPr>
                <w:rFonts w:eastAsia="Batang"/>
              </w:rPr>
              <w:t>mod 4 = 2</w:t>
            </w:r>
          </w:p>
        </w:tc>
        <w:tc>
          <w:tcPr>
            <w:tcW w:w="1701" w:type="dxa"/>
          </w:tcPr>
          <w:p w14:paraId="782806EA" w14:textId="77777777" w:rsidR="00F96208" w:rsidRPr="007B1689" w:rsidRDefault="00F96208" w:rsidP="00C3189D">
            <w:pPr>
              <w:pStyle w:val="TAH"/>
              <w:rPr>
                <w:rFonts w:eastAsia="Batang"/>
              </w:rPr>
            </w:pPr>
            <w:r>
              <w:rPr>
                <w:rFonts w:eastAsia="Batang"/>
                <w:i/>
              </w:rPr>
              <w:t xml:space="preserve">n </w:t>
            </w:r>
            <w:r>
              <w:rPr>
                <w:rFonts w:eastAsia="Batang"/>
              </w:rPr>
              <w:t>mod 4 = 3</w:t>
            </w:r>
          </w:p>
        </w:tc>
      </w:tr>
      <w:tr w:rsidR="00F96208" w14:paraId="2DD20580" w14:textId="77777777" w:rsidTr="00C3189D">
        <w:tc>
          <w:tcPr>
            <w:tcW w:w="2263" w:type="dxa"/>
          </w:tcPr>
          <w:p w14:paraId="7CE8C0FB" w14:textId="77777777" w:rsidR="00F96208" w:rsidRPr="007B1689" w:rsidRDefault="00F96208" w:rsidP="00C3189D">
            <w:pPr>
              <w:pStyle w:val="TAC"/>
              <w:rPr>
                <w:rFonts w:eastAsia="Batang"/>
                <w:color w:val="000000"/>
              </w:rPr>
            </w:pPr>
            <w:r>
              <w:rPr>
                <w:rFonts w:eastAsia="Batang"/>
                <w:color w:val="000000"/>
              </w:rPr>
              <w:t>0</w:t>
            </w:r>
          </w:p>
        </w:tc>
        <w:tc>
          <w:tcPr>
            <w:tcW w:w="1701" w:type="dxa"/>
          </w:tcPr>
          <w:p w14:paraId="08405286" w14:textId="77777777" w:rsidR="00F96208" w:rsidRPr="007B1689" w:rsidRDefault="00F96208" w:rsidP="00C3189D">
            <w:pPr>
              <w:pStyle w:val="TAC"/>
              <w:rPr>
                <w:rFonts w:eastAsia="Batang"/>
                <w:color w:val="000000"/>
              </w:rPr>
            </w:pPr>
            <w:r>
              <w:rPr>
                <w:rFonts w:eastAsia="Batang"/>
                <w:color w:val="000000"/>
              </w:rPr>
              <w:t>0</w:t>
            </w:r>
          </w:p>
        </w:tc>
        <w:tc>
          <w:tcPr>
            <w:tcW w:w="1701" w:type="dxa"/>
          </w:tcPr>
          <w:p w14:paraId="26AAA38A" w14:textId="77777777" w:rsidR="00F96208" w:rsidRPr="007B1689" w:rsidRDefault="00F96208" w:rsidP="00C3189D">
            <w:pPr>
              <w:pStyle w:val="TAC"/>
              <w:rPr>
                <w:rFonts w:eastAsia="Batang"/>
                <w:color w:val="000000"/>
              </w:rPr>
            </w:pPr>
            <w:r>
              <w:rPr>
                <w:rFonts w:eastAsia="Batang"/>
                <w:color w:val="000000"/>
              </w:rPr>
              <w:t>2</w:t>
            </w:r>
          </w:p>
        </w:tc>
        <w:tc>
          <w:tcPr>
            <w:tcW w:w="1701" w:type="dxa"/>
          </w:tcPr>
          <w:p w14:paraId="7B50BC32" w14:textId="77777777" w:rsidR="00F96208" w:rsidRPr="007B1689" w:rsidRDefault="00F96208" w:rsidP="00C3189D">
            <w:pPr>
              <w:pStyle w:val="TAC"/>
              <w:rPr>
                <w:rFonts w:eastAsia="Batang"/>
                <w:color w:val="000000"/>
              </w:rPr>
            </w:pPr>
            <w:r>
              <w:rPr>
                <w:rFonts w:eastAsia="Batang"/>
                <w:color w:val="000000"/>
              </w:rPr>
              <w:t>3</w:t>
            </w:r>
          </w:p>
        </w:tc>
        <w:tc>
          <w:tcPr>
            <w:tcW w:w="1701" w:type="dxa"/>
          </w:tcPr>
          <w:p w14:paraId="6350CCE9" w14:textId="77777777" w:rsidR="00F96208" w:rsidRPr="007B1689" w:rsidRDefault="00F96208" w:rsidP="00C3189D">
            <w:pPr>
              <w:pStyle w:val="TAC"/>
              <w:rPr>
                <w:rFonts w:eastAsia="Batang"/>
                <w:color w:val="000000"/>
              </w:rPr>
            </w:pPr>
            <w:r>
              <w:rPr>
                <w:rFonts w:eastAsia="Batang"/>
                <w:color w:val="000000"/>
              </w:rPr>
              <w:t>1</w:t>
            </w:r>
          </w:p>
        </w:tc>
      </w:tr>
      <w:tr w:rsidR="00F96208" w14:paraId="0FC03AC1" w14:textId="77777777" w:rsidTr="00C3189D">
        <w:tc>
          <w:tcPr>
            <w:tcW w:w="2263" w:type="dxa"/>
          </w:tcPr>
          <w:p w14:paraId="6D29C6D4" w14:textId="77777777" w:rsidR="00F96208" w:rsidRPr="007B1689" w:rsidRDefault="00F96208" w:rsidP="00C3189D">
            <w:pPr>
              <w:pStyle w:val="TAC"/>
              <w:rPr>
                <w:rFonts w:eastAsia="Batang"/>
                <w:color w:val="000000"/>
              </w:rPr>
            </w:pPr>
            <w:r>
              <w:rPr>
                <w:rFonts w:eastAsia="Batang"/>
                <w:color w:val="000000"/>
              </w:rPr>
              <w:t>2</w:t>
            </w:r>
          </w:p>
        </w:tc>
        <w:tc>
          <w:tcPr>
            <w:tcW w:w="1701" w:type="dxa"/>
          </w:tcPr>
          <w:p w14:paraId="76BDB038" w14:textId="77777777" w:rsidR="00F96208" w:rsidRPr="007B1689" w:rsidRDefault="00F96208" w:rsidP="00C3189D">
            <w:pPr>
              <w:pStyle w:val="TAC"/>
              <w:rPr>
                <w:rFonts w:eastAsia="Batang"/>
                <w:color w:val="000000"/>
              </w:rPr>
            </w:pPr>
            <w:r>
              <w:rPr>
                <w:rFonts w:eastAsia="Batang"/>
                <w:color w:val="000000"/>
              </w:rPr>
              <w:t>2</w:t>
            </w:r>
          </w:p>
        </w:tc>
        <w:tc>
          <w:tcPr>
            <w:tcW w:w="1701" w:type="dxa"/>
          </w:tcPr>
          <w:p w14:paraId="661E4243" w14:textId="77777777" w:rsidR="00F96208" w:rsidRPr="007B1689" w:rsidRDefault="00F96208" w:rsidP="00C3189D">
            <w:pPr>
              <w:pStyle w:val="TAC"/>
              <w:rPr>
                <w:rFonts w:eastAsia="Batang"/>
                <w:color w:val="000000"/>
              </w:rPr>
            </w:pPr>
            <w:r>
              <w:rPr>
                <w:rFonts w:eastAsia="Batang"/>
                <w:color w:val="000000"/>
              </w:rPr>
              <w:t>3</w:t>
            </w:r>
          </w:p>
        </w:tc>
        <w:tc>
          <w:tcPr>
            <w:tcW w:w="1701" w:type="dxa"/>
          </w:tcPr>
          <w:p w14:paraId="31E0F02A" w14:textId="77777777" w:rsidR="00F96208" w:rsidRPr="007B1689" w:rsidRDefault="00F96208" w:rsidP="00C3189D">
            <w:pPr>
              <w:pStyle w:val="TAC"/>
              <w:rPr>
                <w:rFonts w:eastAsia="Batang"/>
                <w:color w:val="000000"/>
              </w:rPr>
            </w:pPr>
            <w:r>
              <w:rPr>
                <w:rFonts w:eastAsia="Batang"/>
                <w:color w:val="000000"/>
              </w:rPr>
              <w:t>1</w:t>
            </w:r>
          </w:p>
        </w:tc>
        <w:tc>
          <w:tcPr>
            <w:tcW w:w="1701" w:type="dxa"/>
          </w:tcPr>
          <w:p w14:paraId="1D6A3D59" w14:textId="77777777" w:rsidR="00F96208" w:rsidRPr="007B1689" w:rsidRDefault="00F96208" w:rsidP="00C3189D">
            <w:pPr>
              <w:pStyle w:val="TAC"/>
              <w:rPr>
                <w:rFonts w:eastAsia="Batang"/>
                <w:color w:val="000000"/>
              </w:rPr>
            </w:pPr>
            <w:r>
              <w:rPr>
                <w:rFonts w:eastAsia="Batang"/>
                <w:color w:val="000000"/>
              </w:rPr>
              <w:t>0</w:t>
            </w:r>
          </w:p>
        </w:tc>
      </w:tr>
      <w:tr w:rsidR="00F96208" w14:paraId="2F02BED6" w14:textId="77777777" w:rsidTr="00C3189D">
        <w:tc>
          <w:tcPr>
            <w:tcW w:w="2263" w:type="dxa"/>
          </w:tcPr>
          <w:p w14:paraId="5C9AB329" w14:textId="77777777" w:rsidR="00F96208" w:rsidRPr="007B1689" w:rsidRDefault="00F96208" w:rsidP="00C3189D">
            <w:pPr>
              <w:pStyle w:val="TAC"/>
              <w:rPr>
                <w:rFonts w:eastAsia="Batang"/>
                <w:color w:val="000000"/>
              </w:rPr>
            </w:pPr>
            <w:r>
              <w:rPr>
                <w:rFonts w:eastAsia="Batang"/>
                <w:color w:val="000000"/>
              </w:rPr>
              <w:t>3</w:t>
            </w:r>
          </w:p>
        </w:tc>
        <w:tc>
          <w:tcPr>
            <w:tcW w:w="1701" w:type="dxa"/>
          </w:tcPr>
          <w:p w14:paraId="35D81CD0" w14:textId="77777777" w:rsidR="00F96208" w:rsidRPr="007B1689" w:rsidRDefault="00F96208" w:rsidP="00C3189D">
            <w:pPr>
              <w:pStyle w:val="TAC"/>
              <w:rPr>
                <w:rFonts w:eastAsia="Batang"/>
                <w:color w:val="000000"/>
              </w:rPr>
            </w:pPr>
            <w:r>
              <w:rPr>
                <w:rFonts w:eastAsia="Batang"/>
                <w:color w:val="000000"/>
              </w:rPr>
              <w:t>3</w:t>
            </w:r>
          </w:p>
        </w:tc>
        <w:tc>
          <w:tcPr>
            <w:tcW w:w="1701" w:type="dxa"/>
          </w:tcPr>
          <w:p w14:paraId="3ED62723" w14:textId="77777777" w:rsidR="00F96208" w:rsidRPr="007B1689" w:rsidRDefault="00F96208" w:rsidP="00C3189D">
            <w:pPr>
              <w:pStyle w:val="TAC"/>
              <w:rPr>
                <w:rFonts w:eastAsia="Batang"/>
                <w:color w:val="000000"/>
              </w:rPr>
            </w:pPr>
            <w:r>
              <w:rPr>
                <w:rFonts w:eastAsia="Batang"/>
                <w:color w:val="000000"/>
              </w:rPr>
              <w:t>1</w:t>
            </w:r>
          </w:p>
        </w:tc>
        <w:tc>
          <w:tcPr>
            <w:tcW w:w="1701" w:type="dxa"/>
          </w:tcPr>
          <w:p w14:paraId="38A83FCF" w14:textId="77777777" w:rsidR="00F96208" w:rsidRPr="007B1689" w:rsidRDefault="00F96208" w:rsidP="00C3189D">
            <w:pPr>
              <w:pStyle w:val="TAC"/>
              <w:rPr>
                <w:rFonts w:eastAsia="Batang"/>
                <w:color w:val="000000"/>
              </w:rPr>
            </w:pPr>
            <w:r>
              <w:rPr>
                <w:rFonts w:eastAsia="Batang"/>
                <w:color w:val="000000"/>
              </w:rPr>
              <w:t>0</w:t>
            </w:r>
          </w:p>
        </w:tc>
        <w:tc>
          <w:tcPr>
            <w:tcW w:w="1701" w:type="dxa"/>
          </w:tcPr>
          <w:p w14:paraId="29A4B6BA" w14:textId="77777777" w:rsidR="00F96208" w:rsidRPr="007B1689" w:rsidRDefault="00F96208" w:rsidP="00C3189D">
            <w:pPr>
              <w:pStyle w:val="TAC"/>
              <w:rPr>
                <w:rFonts w:eastAsia="Batang"/>
                <w:color w:val="000000"/>
              </w:rPr>
            </w:pPr>
            <w:r>
              <w:rPr>
                <w:rFonts w:eastAsia="Batang"/>
                <w:color w:val="000000"/>
              </w:rPr>
              <w:t>2</w:t>
            </w:r>
          </w:p>
        </w:tc>
      </w:tr>
      <w:tr w:rsidR="00F96208" w14:paraId="75162ED6" w14:textId="77777777" w:rsidTr="00C3189D">
        <w:tc>
          <w:tcPr>
            <w:tcW w:w="2263" w:type="dxa"/>
          </w:tcPr>
          <w:p w14:paraId="175FD33D" w14:textId="77777777" w:rsidR="00F96208" w:rsidRPr="007B1689" w:rsidRDefault="00F96208" w:rsidP="00C3189D">
            <w:pPr>
              <w:pStyle w:val="TAC"/>
              <w:rPr>
                <w:rFonts w:eastAsia="Batang"/>
                <w:color w:val="000000"/>
              </w:rPr>
            </w:pPr>
            <w:r>
              <w:rPr>
                <w:rFonts w:eastAsia="Batang"/>
                <w:color w:val="000000"/>
              </w:rPr>
              <w:t>1</w:t>
            </w:r>
          </w:p>
        </w:tc>
        <w:tc>
          <w:tcPr>
            <w:tcW w:w="1701" w:type="dxa"/>
          </w:tcPr>
          <w:p w14:paraId="5237872D" w14:textId="77777777" w:rsidR="00F96208" w:rsidRPr="007B1689" w:rsidRDefault="00F96208" w:rsidP="00C3189D">
            <w:pPr>
              <w:pStyle w:val="TAC"/>
              <w:rPr>
                <w:rFonts w:eastAsia="Batang"/>
                <w:color w:val="000000"/>
              </w:rPr>
            </w:pPr>
            <w:r>
              <w:rPr>
                <w:rFonts w:eastAsia="Batang"/>
                <w:color w:val="000000"/>
              </w:rPr>
              <w:t>1</w:t>
            </w:r>
          </w:p>
        </w:tc>
        <w:tc>
          <w:tcPr>
            <w:tcW w:w="1701" w:type="dxa"/>
          </w:tcPr>
          <w:p w14:paraId="3749B625" w14:textId="77777777" w:rsidR="00F96208" w:rsidRPr="007B1689" w:rsidRDefault="00F96208" w:rsidP="00C3189D">
            <w:pPr>
              <w:pStyle w:val="TAC"/>
              <w:rPr>
                <w:rFonts w:eastAsia="Batang"/>
                <w:color w:val="000000"/>
              </w:rPr>
            </w:pPr>
            <w:r>
              <w:rPr>
                <w:rFonts w:eastAsia="Batang"/>
                <w:color w:val="000000"/>
              </w:rPr>
              <w:t>0</w:t>
            </w:r>
          </w:p>
        </w:tc>
        <w:tc>
          <w:tcPr>
            <w:tcW w:w="1701" w:type="dxa"/>
          </w:tcPr>
          <w:p w14:paraId="21DD7964" w14:textId="77777777" w:rsidR="00F96208" w:rsidRPr="007B1689" w:rsidRDefault="00F96208" w:rsidP="00C3189D">
            <w:pPr>
              <w:pStyle w:val="TAC"/>
              <w:rPr>
                <w:rFonts w:eastAsia="Batang"/>
                <w:color w:val="000000"/>
              </w:rPr>
            </w:pPr>
            <w:r>
              <w:rPr>
                <w:rFonts w:eastAsia="Batang"/>
                <w:color w:val="000000"/>
              </w:rPr>
              <w:t>2</w:t>
            </w:r>
          </w:p>
        </w:tc>
        <w:tc>
          <w:tcPr>
            <w:tcW w:w="1701" w:type="dxa"/>
          </w:tcPr>
          <w:p w14:paraId="4886C3E6" w14:textId="77777777" w:rsidR="00F96208" w:rsidRPr="007B1689" w:rsidRDefault="00F96208" w:rsidP="00C3189D">
            <w:pPr>
              <w:pStyle w:val="TAC"/>
              <w:rPr>
                <w:rFonts w:eastAsia="Batang"/>
                <w:color w:val="000000"/>
              </w:rPr>
            </w:pPr>
            <w:r>
              <w:rPr>
                <w:rFonts w:eastAsia="Batang"/>
                <w:color w:val="000000"/>
              </w:rPr>
              <w:t>3</w:t>
            </w:r>
          </w:p>
        </w:tc>
      </w:tr>
    </w:tbl>
    <w:p w14:paraId="0C2D8D8A" w14:textId="2930448A" w:rsidR="00F96208" w:rsidRDefault="00F96208" w:rsidP="00194225">
      <w:pPr>
        <w:rPr>
          <w:lang w:eastAsia="zh-CN"/>
        </w:rPr>
      </w:pPr>
      <w:r>
        <w:rPr>
          <w:rFonts w:hint="eastAsia"/>
          <w:lang w:eastAsia="zh-CN"/>
        </w:rPr>
        <w:t xml:space="preserve">There were some discussions on whether </w:t>
      </w:r>
      <w:r w:rsidRPr="00EC50FC">
        <w:rPr>
          <w:lang w:eastAsia="zh-CN"/>
        </w:rPr>
        <w:t>additional RV sequence(s), e.g {0,0,0,0}, {0,3,0,3},{0,3,2,1}, is needed</w:t>
      </w:r>
      <w:r>
        <w:rPr>
          <w:lang w:eastAsia="zh-CN"/>
        </w:rPr>
        <w:t xml:space="preserve"> considering blocking is</w:t>
      </w:r>
      <w:r w:rsidR="00FC299D">
        <w:rPr>
          <w:lang w:eastAsia="zh-CN"/>
        </w:rPr>
        <w:t xml:space="preserve">sue especially for FR2. However, </w:t>
      </w:r>
      <w:r>
        <w:rPr>
          <w:lang w:eastAsia="zh-CN"/>
        </w:rPr>
        <w:t xml:space="preserve">the performance benefit is not clear. </w:t>
      </w:r>
      <w:r w:rsidR="00FC299D">
        <w:rPr>
          <w:lang w:eastAsia="zh-CN"/>
        </w:rPr>
        <w:t>At least for FR1, the Rel-15 RV sequences</w:t>
      </w:r>
      <w:r w:rsidR="000645F1">
        <w:rPr>
          <w:lang w:eastAsia="zh-CN"/>
        </w:rPr>
        <w:t xml:space="preserve"> could</w:t>
      </w:r>
      <w:r w:rsidR="00FC299D">
        <w:rPr>
          <w:lang w:eastAsia="zh-CN"/>
        </w:rPr>
        <w:t xml:space="preserve"> still be used.</w:t>
      </w:r>
    </w:p>
    <w:p w14:paraId="1F994E4F" w14:textId="10E77095" w:rsidR="00F96208" w:rsidRPr="007755AB" w:rsidRDefault="001B5C85" w:rsidP="00973F35">
      <w:pPr>
        <w:pStyle w:val="a3"/>
        <w:rPr>
          <w:rFonts w:eastAsia="宋体"/>
          <w:b/>
          <w:i/>
          <w:sz w:val="22"/>
          <w:szCs w:val="22"/>
          <w:lang w:eastAsia="zh-CN"/>
        </w:rPr>
      </w:pPr>
      <w:r w:rsidRPr="007755AB">
        <w:rPr>
          <w:rFonts w:eastAsia="宋体" w:hint="eastAsia"/>
          <w:b/>
          <w:i/>
          <w:sz w:val="22"/>
          <w:szCs w:val="22"/>
          <w:lang w:eastAsia="zh-CN"/>
        </w:rPr>
        <w:t>Proposal 1</w:t>
      </w:r>
      <w:r w:rsidR="00411C8F">
        <w:rPr>
          <w:rFonts w:eastAsia="宋体"/>
          <w:b/>
          <w:i/>
          <w:sz w:val="22"/>
          <w:szCs w:val="22"/>
          <w:lang w:eastAsia="zh-CN"/>
        </w:rPr>
        <w:t>7</w:t>
      </w:r>
      <w:r w:rsidR="00FC299D" w:rsidRPr="007755AB">
        <w:rPr>
          <w:rFonts w:eastAsia="宋体" w:hint="eastAsia"/>
          <w:b/>
          <w:i/>
          <w:sz w:val="22"/>
          <w:szCs w:val="22"/>
          <w:lang w:eastAsia="zh-CN"/>
        </w:rPr>
        <w:t>:</w:t>
      </w:r>
      <w:r w:rsidR="00DB4F7A">
        <w:rPr>
          <w:rFonts w:eastAsia="宋体"/>
          <w:b/>
          <w:i/>
          <w:sz w:val="22"/>
          <w:szCs w:val="22"/>
          <w:lang w:eastAsia="zh-CN"/>
        </w:rPr>
        <w:t xml:space="preserve"> For scheme 3 and 4, </w:t>
      </w:r>
      <w:r w:rsidR="00FC299D" w:rsidRPr="007755AB">
        <w:rPr>
          <w:rFonts w:eastAsia="宋体"/>
          <w:b/>
          <w:i/>
          <w:sz w:val="22"/>
          <w:szCs w:val="22"/>
          <w:lang w:eastAsia="zh-CN"/>
        </w:rPr>
        <w:t>support Rel-15 RV sequences across the repetition occasion</w:t>
      </w:r>
      <w:r w:rsidR="00824F57" w:rsidRPr="007755AB">
        <w:rPr>
          <w:rFonts w:eastAsia="宋体"/>
          <w:b/>
          <w:i/>
          <w:sz w:val="22"/>
          <w:szCs w:val="22"/>
          <w:lang w:eastAsia="zh-CN"/>
        </w:rPr>
        <w:t xml:space="preserve"> </w:t>
      </w:r>
      <w:r w:rsidR="00DB4F7A">
        <w:rPr>
          <w:rFonts w:eastAsia="宋体"/>
          <w:b/>
          <w:i/>
          <w:sz w:val="22"/>
          <w:szCs w:val="22"/>
          <w:lang w:eastAsia="zh-CN"/>
        </w:rPr>
        <w:t xml:space="preserve">at least </w:t>
      </w:r>
      <w:r w:rsidR="00824F57" w:rsidRPr="007755AB">
        <w:rPr>
          <w:rFonts w:eastAsia="宋体"/>
          <w:b/>
          <w:i/>
          <w:sz w:val="22"/>
          <w:szCs w:val="22"/>
          <w:lang w:eastAsia="zh-CN"/>
        </w:rPr>
        <w:t>for FR1</w:t>
      </w:r>
      <w:r w:rsidR="00FC299D" w:rsidRPr="007755AB">
        <w:rPr>
          <w:rFonts w:eastAsia="宋体"/>
          <w:b/>
          <w:i/>
          <w:sz w:val="22"/>
          <w:szCs w:val="22"/>
          <w:lang w:eastAsia="zh-CN"/>
        </w:rPr>
        <w:t>.</w:t>
      </w:r>
    </w:p>
    <w:p w14:paraId="08264B18" w14:textId="7BB3E751" w:rsidR="00433FCB" w:rsidRDefault="00F96208" w:rsidP="00194225">
      <w:pPr>
        <w:rPr>
          <w:lang w:eastAsia="zh-CN"/>
        </w:rPr>
      </w:pPr>
      <w:r>
        <w:rPr>
          <w:rFonts w:hint="eastAsia"/>
          <w:lang w:eastAsia="zh-CN"/>
        </w:rPr>
        <w:t xml:space="preserve">For </w:t>
      </w:r>
      <w:r>
        <w:rPr>
          <w:lang w:eastAsia="zh-CN"/>
        </w:rPr>
        <w:t>signaling</w:t>
      </w:r>
      <w:r>
        <w:rPr>
          <w:rFonts w:hint="eastAsia"/>
          <w:lang w:eastAsia="zh-CN"/>
        </w:rPr>
        <w:t xml:space="preserve"> </w:t>
      </w:r>
      <w:r>
        <w:rPr>
          <w:lang w:eastAsia="zh-CN"/>
        </w:rPr>
        <w:t>mechanisms, there</w:t>
      </w:r>
      <w:r w:rsidR="00FC299D">
        <w:rPr>
          <w:lang w:eastAsia="zh-CN"/>
        </w:rPr>
        <w:t xml:space="preserve"> were some discussions on introducing dynamic indication of the repetition number, while the repetition number is configured by RRC in Rel-15. We have not seen the necessity. Considering limited time, we have the following proposal:</w:t>
      </w:r>
    </w:p>
    <w:p w14:paraId="6F2CAF12" w14:textId="2B51DC44" w:rsidR="00F96208" w:rsidRPr="007755AB" w:rsidRDefault="001B5C85" w:rsidP="00973F35">
      <w:pPr>
        <w:pStyle w:val="a3"/>
        <w:rPr>
          <w:rFonts w:eastAsia="宋体"/>
          <w:b/>
          <w:i/>
          <w:sz w:val="22"/>
          <w:szCs w:val="22"/>
          <w:lang w:eastAsia="zh-CN"/>
        </w:rPr>
      </w:pPr>
      <w:r w:rsidRPr="007755AB">
        <w:rPr>
          <w:rFonts w:eastAsia="宋体" w:hint="eastAsia"/>
          <w:b/>
          <w:i/>
          <w:sz w:val="22"/>
          <w:szCs w:val="22"/>
          <w:lang w:eastAsia="zh-CN"/>
        </w:rPr>
        <w:t>Proposal 1</w:t>
      </w:r>
      <w:r w:rsidR="00411C8F">
        <w:rPr>
          <w:rFonts w:eastAsia="宋体"/>
          <w:b/>
          <w:i/>
          <w:sz w:val="22"/>
          <w:szCs w:val="22"/>
          <w:lang w:eastAsia="zh-CN"/>
        </w:rPr>
        <w:t>8</w:t>
      </w:r>
      <w:r w:rsidR="00FC299D" w:rsidRPr="007755AB">
        <w:rPr>
          <w:rFonts w:eastAsia="宋体" w:hint="eastAsia"/>
          <w:b/>
          <w:i/>
          <w:sz w:val="22"/>
          <w:szCs w:val="22"/>
          <w:lang w:eastAsia="zh-CN"/>
        </w:rPr>
        <w:t>:</w:t>
      </w:r>
      <w:r w:rsidR="00A57A8F" w:rsidRPr="007755AB">
        <w:rPr>
          <w:rFonts w:eastAsia="宋体"/>
          <w:b/>
          <w:i/>
          <w:sz w:val="22"/>
          <w:szCs w:val="22"/>
          <w:lang w:eastAsia="zh-CN"/>
        </w:rPr>
        <w:t xml:space="preserve"> </w:t>
      </w:r>
      <w:r w:rsidR="00FC299D" w:rsidRPr="007755AB">
        <w:rPr>
          <w:rFonts w:eastAsia="宋体"/>
          <w:b/>
          <w:i/>
          <w:sz w:val="22"/>
          <w:szCs w:val="22"/>
          <w:lang w:eastAsia="zh-CN"/>
        </w:rPr>
        <w:t xml:space="preserve">For </w:t>
      </w:r>
      <w:r w:rsidR="00C30BB2">
        <w:rPr>
          <w:rFonts w:eastAsia="宋体"/>
          <w:b/>
          <w:i/>
          <w:sz w:val="22"/>
          <w:szCs w:val="22"/>
          <w:lang w:eastAsia="zh-CN"/>
        </w:rPr>
        <w:t xml:space="preserve">scheme 3 and 4, reusing R15 </w:t>
      </w:r>
      <w:r w:rsidR="00FC299D" w:rsidRPr="007755AB">
        <w:rPr>
          <w:rFonts w:eastAsia="宋体"/>
          <w:b/>
          <w:i/>
          <w:sz w:val="22"/>
          <w:szCs w:val="22"/>
          <w:lang w:eastAsia="zh-CN"/>
        </w:rPr>
        <w:t>signaling mechanism of slot aggregation in Rel-15, including repetition number configuration.</w:t>
      </w:r>
    </w:p>
    <w:p w14:paraId="5194BD0D" w14:textId="7DF306ED" w:rsidR="00F91CFC" w:rsidRPr="001B5C85" w:rsidRDefault="00FC299D" w:rsidP="005A14F6">
      <w:pPr>
        <w:spacing w:after="0"/>
        <w:rPr>
          <w:lang w:eastAsia="zh-CN"/>
        </w:rPr>
      </w:pPr>
      <w:r>
        <w:rPr>
          <w:rFonts w:hint="eastAsia"/>
          <w:lang w:eastAsia="zh-CN"/>
        </w:rPr>
        <w:t>For scheme</w:t>
      </w:r>
      <w:r>
        <w:rPr>
          <w:lang w:eastAsia="zh-CN"/>
        </w:rPr>
        <w:t xml:space="preserve"> 1-4, </w:t>
      </w:r>
      <w:r w:rsidR="00AE7384">
        <w:rPr>
          <w:lang w:eastAsia="zh-CN"/>
        </w:rPr>
        <w:t xml:space="preserve">in principle </w:t>
      </w:r>
      <w:r w:rsidR="00AE7384">
        <w:rPr>
          <w:rFonts w:eastAsia="宋体" w:hint="eastAsia"/>
          <w:szCs w:val="20"/>
          <w:lang w:val="en-GB" w:eastAsia="zh-CN"/>
        </w:rPr>
        <w:t>multiple TCI states</w:t>
      </w:r>
      <w:r w:rsidR="00AE7384">
        <w:rPr>
          <w:rFonts w:eastAsia="宋体"/>
          <w:szCs w:val="20"/>
          <w:lang w:val="en-GB" w:eastAsia="zh-CN"/>
        </w:rPr>
        <w:t>, e.g., up to 4 TCI states,</w:t>
      </w:r>
      <w:r w:rsidR="00AE7384">
        <w:rPr>
          <w:rFonts w:eastAsia="宋体" w:hint="eastAsia"/>
          <w:szCs w:val="20"/>
          <w:lang w:val="en-GB" w:eastAsia="zh-CN"/>
        </w:rPr>
        <w:t xml:space="preserve"> can be </w:t>
      </w:r>
      <w:r w:rsidR="00AE7384">
        <w:rPr>
          <w:rFonts w:eastAsia="宋体"/>
          <w:szCs w:val="20"/>
          <w:lang w:val="en-GB" w:eastAsia="zh-CN"/>
        </w:rPr>
        <w:t>configured</w:t>
      </w:r>
      <w:r w:rsidR="00AE7384">
        <w:rPr>
          <w:rFonts w:eastAsia="宋体" w:hint="eastAsia"/>
          <w:szCs w:val="20"/>
          <w:lang w:val="en-GB" w:eastAsia="zh-CN"/>
        </w:rPr>
        <w:t xml:space="preserve"> for repetitions of the same transport block in one slot or across multiple slots.</w:t>
      </w:r>
      <w:r w:rsidR="00AE7384">
        <w:rPr>
          <w:rFonts w:eastAsia="宋体"/>
          <w:szCs w:val="20"/>
          <w:lang w:val="en-GB" w:eastAsia="zh-CN"/>
        </w:rPr>
        <w:t xml:space="preserve"> However, the pe</w:t>
      </w:r>
      <w:r w:rsidR="00DB4F7A">
        <w:rPr>
          <w:rFonts w:eastAsia="宋体"/>
          <w:szCs w:val="20"/>
          <w:lang w:val="en-GB" w:eastAsia="zh-CN"/>
        </w:rPr>
        <w:t xml:space="preserve">rformance benefit is not clear, </w:t>
      </w:r>
      <w:r w:rsidR="00AE7384">
        <w:rPr>
          <w:rFonts w:eastAsia="宋体"/>
          <w:szCs w:val="20"/>
          <w:lang w:val="en-GB" w:eastAsia="zh-CN"/>
        </w:rPr>
        <w:t xml:space="preserve">especially considering COMP seems not to be well deployed in LTE </w:t>
      </w:r>
      <w:r w:rsidR="00DB4F7A">
        <w:rPr>
          <w:rFonts w:eastAsia="宋体"/>
          <w:szCs w:val="20"/>
          <w:lang w:val="en-GB" w:eastAsia="zh-CN"/>
        </w:rPr>
        <w:t xml:space="preserve">commercial </w:t>
      </w:r>
      <w:r w:rsidR="00AE7384">
        <w:rPr>
          <w:rFonts w:eastAsia="宋体"/>
          <w:szCs w:val="20"/>
          <w:lang w:val="en-GB" w:eastAsia="zh-CN"/>
        </w:rPr>
        <w:t xml:space="preserve">network. </w:t>
      </w:r>
      <w:r w:rsidR="00DB4F7A">
        <w:rPr>
          <w:rFonts w:eastAsia="宋体"/>
          <w:szCs w:val="20"/>
          <w:lang w:val="en-GB" w:eastAsia="zh-CN"/>
        </w:rPr>
        <w:t xml:space="preserve">In addition, the complexity of UE would be increased. </w:t>
      </w:r>
      <w:r w:rsidR="00AE7384">
        <w:rPr>
          <w:rFonts w:eastAsia="宋体"/>
          <w:szCs w:val="20"/>
          <w:lang w:val="en-GB" w:eastAsia="zh-CN"/>
        </w:rPr>
        <w:t>In our opinion, at present supporting up to 2 TCI states i</w:t>
      </w:r>
      <w:r w:rsidR="00DB4F7A">
        <w:rPr>
          <w:rFonts w:eastAsia="宋体"/>
          <w:szCs w:val="20"/>
          <w:lang w:val="en-GB" w:eastAsia="zh-CN"/>
        </w:rPr>
        <w:t>s enough as essential feature. Furthermore,</w:t>
      </w:r>
      <w:r w:rsidR="00AE7384">
        <w:rPr>
          <w:rFonts w:eastAsia="宋体"/>
          <w:szCs w:val="20"/>
          <w:lang w:val="en-GB" w:eastAsia="zh-CN"/>
        </w:rPr>
        <w:t xml:space="preserve"> there was one agreement </w:t>
      </w:r>
      <w:r w:rsidR="00AE7384">
        <w:rPr>
          <w:rFonts w:eastAsia="宋体" w:hint="eastAsia"/>
          <w:szCs w:val="20"/>
          <w:lang w:val="en-GB" w:eastAsia="zh-CN"/>
        </w:rPr>
        <w:t>for</w:t>
      </w:r>
      <w:r w:rsidR="00AE7384">
        <w:rPr>
          <w:rFonts w:eastAsia="宋体"/>
          <w:szCs w:val="20"/>
          <w:lang w:val="en-GB" w:eastAsia="zh-CN"/>
        </w:rPr>
        <w:t xml:space="preserve"> single-PDCCH based non-coherent JT</w:t>
      </w:r>
      <w:r w:rsidR="00C30BB2">
        <w:rPr>
          <w:rFonts w:eastAsia="宋体"/>
          <w:szCs w:val="20"/>
          <w:lang w:val="en-GB" w:eastAsia="zh-CN"/>
        </w:rPr>
        <w:t xml:space="preserve"> for eMBB</w:t>
      </w:r>
      <w:r w:rsidR="00AE7384">
        <w:rPr>
          <w:rFonts w:eastAsia="宋体"/>
          <w:szCs w:val="20"/>
          <w:lang w:val="en-GB" w:eastAsia="zh-CN"/>
        </w:rPr>
        <w:t xml:space="preserve">, where </w:t>
      </w:r>
      <w:r w:rsidR="00AE7384">
        <w:rPr>
          <w:rFonts w:eastAsia="宋体" w:hint="eastAsia"/>
          <w:szCs w:val="20"/>
          <w:lang w:val="en-GB" w:eastAsia="zh-CN"/>
        </w:rPr>
        <w:t>two TCI states</w:t>
      </w:r>
      <w:r w:rsidR="00C30BB2">
        <w:rPr>
          <w:rFonts w:eastAsia="宋体"/>
          <w:szCs w:val="20"/>
          <w:lang w:val="en-GB" w:eastAsia="zh-CN"/>
        </w:rPr>
        <w:t xml:space="preserve"> with</w:t>
      </w:r>
      <w:r w:rsidR="00AE7384">
        <w:rPr>
          <w:rFonts w:eastAsia="宋体" w:hint="eastAsia"/>
          <w:szCs w:val="20"/>
          <w:lang w:val="en-GB" w:eastAsia="zh-CN"/>
        </w:rPr>
        <w:t xml:space="preserve"> each corresponding to one TRP/panel can be supported for one PDSCH</w:t>
      </w:r>
      <w:r w:rsidR="00AE7384">
        <w:rPr>
          <w:rFonts w:eastAsia="宋体"/>
          <w:szCs w:val="20"/>
          <w:lang w:val="en-GB" w:eastAsia="zh-CN"/>
        </w:rPr>
        <w:t>. We could reuse the design</w:t>
      </w:r>
      <w:r w:rsidR="00DB4F7A">
        <w:rPr>
          <w:rFonts w:eastAsia="宋体"/>
          <w:szCs w:val="20"/>
          <w:lang w:val="en-GB" w:eastAsia="zh-CN"/>
        </w:rPr>
        <w:t xml:space="preserve"> for eMBB, considering limited specification time left</w:t>
      </w:r>
      <w:r w:rsidR="00AE7384">
        <w:rPr>
          <w:rFonts w:eastAsia="宋体"/>
          <w:szCs w:val="20"/>
          <w:lang w:val="en-GB" w:eastAsia="zh-CN"/>
        </w:rPr>
        <w:t>.</w:t>
      </w:r>
    </w:p>
    <w:p w14:paraId="6EC2A5E1" w14:textId="6DFDE7EF" w:rsidR="00EC50FC" w:rsidRPr="007755AB" w:rsidRDefault="001B5C85" w:rsidP="00EC50FC">
      <w:pPr>
        <w:pStyle w:val="a3"/>
        <w:rPr>
          <w:rFonts w:eastAsia="宋体"/>
          <w:b/>
          <w:i/>
          <w:sz w:val="22"/>
          <w:szCs w:val="22"/>
          <w:lang w:eastAsia="zh-CN"/>
        </w:rPr>
      </w:pPr>
      <w:r w:rsidRPr="007755AB">
        <w:rPr>
          <w:rFonts w:eastAsia="宋体" w:hint="eastAsia"/>
          <w:b/>
          <w:i/>
          <w:sz w:val="22"/>
          <w:szCs w:val="22"/>
          <w:lang w:eastAsia="zh-CN"/>
        </w:rPr>
        <w:t>Proposal 1</w:t>
      </w:r>
      <w:r w:rsidR="00411C8F">
        <w:rPr>
          <w:rFonts w:eastAsia="宋体"/>
          <w:b/>
          <w:i/>
          <w:sz w:val="22"/>
          <w:szCs w:val="22"/>
          <w:lang w:eastAsia="zh-CN"/>
        </w:rPr>
        <w:t>9</w:t>
      </w:r>
      <w:r w:rsidR="00EC50FC" w:rsidRPr="007755AB">
        <w:rPr>
          <w:rFonts w:eastAsia="宋体" w:hint="eastAsia"/>
          <w:b/>
          <w:i/>
          <w:sz w:val="22"/>
          <w:szCs w:val="22"/>
          <w:lang w:eastAsia="zh-CN"/>
        </w:rPr>
        <w:t xml:space="preserve">: </w:t>
      </w:r>
      <w:r w:rsidR="00EC50FC" w:rsidRPr="007755AB">
        <w:rPr>
          <w:rFonts w:eastAsia="宋体"/>
          <w:b/>
          <w:i/>
          <w:sz w:val="22"/>
          <w:szCs w:val="22"/>
          <w:lang w:eastAsia="zh-CN"/>
        </w:rPr>
        <w:t>For scheme 1-4, up to 2 TCI states can be assigned</w:t>
      </w:r>
      <w:r w:rsidR="00DB4F7A">
        <w:rPr>
          <w:rFonts w:eastAsia="宋体"/>
          <w:b/>
          <w:i/>
          <w:sz w:val="22"/>
          <w:szCs w:val="22"/>
          <w:lang w:eastAsia="zh-CN"/>
        </w:rPr>
        <w:t>.</w:t>
      </w:r>
    </w:p>
    <w:p w14:paraId="28E9C2EB" w14:textId="77777777" w:rsidR="00AA2DEA" w:rsidRPr="00446977" w:rsidRDefault="00AA2DEA" w:rsidP="00D7188C">
      <w:pPr>
        <w:rPr>
          <w:lang w:eastAsia="zh-CN"/>
        </w:rPr>
      </w:pPr>
    </w:p>
    <w:p w14:paraId="2FFD0CAC" w14:textId="0004036C" w:rsidR="00E015EC" w:rsidRPr="0087766D" w:rsidRDefault="00E015EC" w:rsidP="0049392B">
      <w:pPr>
        <w:pStyle w:val="1"/>
      </w:pPr>
      <w:r w:rsidRPr="0087766D">
        <w:t>Conclusion</w:t>
      </w:r>
    </w:p>
    <w:p w14:paraId="5D6A9760" w14:textId="1EEA44C9" w:rsidR="00D37E33" w:rsidRPr="00CE463C" w:rsidRDefault="00F77216" w:rsidP="0087766D">
      <w:pPr>
        <w:rPr>
          <w:lang w:eastAsia="zh-CN"/>
        </w:rPr>
      </w:pPr>
      <w:r w:rsidRPr="0087766D">
        <w:rPr>
          <w:lang w:eastAsia="zh-CN"/>
        </w:rPr>
        <w:t>In this contribution, we provide our opinions on e</w:t>
      </w:r>
      <w:r w:rsidRPr="0087766D">
        <w:rPr>
          <w:lang w:eastAsia="ko-KR"/>
        </w:rPr>
        <w:t xml:space="preserve">nhancements on multi-TRP/panel transmission. </w:t>
      </w:r>
      <w:r w:rsidRPr="0087766D">
        <w:rPr>
          <w:lang w:eastAsia="zh-CN"/>
        </w:rPr>
        <w:t>Based on the discussion</w:t>
      </w:r>
      <w:r w:rsidR="00574449" w:rsidRPr="0087766D">
        <w:rPr>
          <w:lang w:eastAsia="zh-CN"/>
        </w:rPr>
        <w:t>s</w:t>
      </w:r>
      <w:r w:rsidRPr="0087766D">
        <w:rPr>
          <w:lang w:eastAsia="zh-CN"/>
        </w:rPr>
        <w:t>, we have the following observation</w:t>
      </w:r>
      <w:r w:rsidR="00574449" w:rsidRPr="0087766D">
        <w:rPr>
          <w:lang w:eastAsia="zh-CN"/>
        </w:rPr>
        <w:t>s</w:t>
      </w:r>
      <w:r w:rsidRPr="0087766D">
        <w:rPr>
          <w:lang w:eastAsia="zh-CN"/>
        </w:rPr>
        <w:t xml:space="preserve"> and proposals:</w:t>
      </w:r>
    </w:p>
    <w:p w14:paraId="36D157E1" w14:textId="77777777" w:rsidR="007755AB" w:rsidRPr="007755AB" w:rsidRDefault="007755AB" w:rsidP="007755AB">
      <w:pPr>
        <w:rPr>
          <w:b/>
          <w:i/>
          <w:lang w:eastAsia="zh-CN"/>
        </w:rPr>
      </w:pPr>
      <w:r w:rsidRPr="007755AB">
        <w:rPr>
          <w:b/>
          <w:i/>
          <w:lang w:eastAsia="zh-CN"/>
        </w:rPr>
        <w:t>Proposal 1: For multiple-PDCCH based multi-TRP/panel transmission</w:t>
      </w:r>
      <w:r w:rsidRPr="007755AB">
        <w:rPr>
          <w:rFonts w:hint="eastAsia"/>
          <w:b/>
          <w:i/>
          <w:lang w:eastAsia="zh-CN"/>
        </w:rPr>
        <w:t xml:space="preserve">, support </w:t>
      </w:r>
      <w:r w:rsidRPr="007755AB">
        <w:rPr>
          <w:b/>
          <w:i/>
          <w:lang w:eastAsia="zh-CN"/>
        </w:rPr>
        <w:t>PDSCH transmission from different TRPs with mapping type A + mapping type A as the starting point.</w:t>
      </w:r>
    </w:p>
    <w:p w14:paraId="15713EC8" w14:textId="77777777" w:rsidR="007755AB" w:rsidRPr="007755AB" w:rsidRDefault="007755AB" w:rsidP="007755AB">
      <w:pPr>
        <w:rPr>
          <w:b/>
          <w:i/>
          <w:lang w:eastAsia="zh-CN"/>
        </w:rPr>
      </w:pPr>
      <w:r w:rsidRPr="007755AB">
        <w:rPr>
          <w:b/>
          <w:i/>
          <w:lang w:eastAsia="zh-CN"/>
        </w:rPr>
        <w:t>Proposal 2: For full/partial overlapping PDSCHs, alignment of PRG-level grid from multiple TRPs should be supported.</w:t>
      </w:r>
    </w:p>
    <w:p w14:paraId="1C21B1A9" w14:textId="223A013A" w:rsidR="007755AB" w:rsidRPr="007755AB" w:rsidRDefault="007755AB" w:rsidP="007755AB">
      <w:pPr>
        <w:rPr>
          <w:b/>
          <w:i/>
          <w:lang w:eastAsia="zh-CN"/>
        </w:rPr>
      </w:pPr>
      <w:r w:rsidRPr="007755AB">
        <w:rPr>
          <w:b/>
          <w:i/>
          <w:lang w:eastAsia="zh-CN"/>
        </w:rPr>
        <w:t>Proposal 3:For PUCCH resource configuration, support PUCCH resources configured by the NW may be overlapped among M-TRPs.</w:t>
      </w:r>
    </w:p>
    <w:p w14:paraId="2359AFE0" w14:textId="77777777" w:rsidR="007755AB" w:rsidRPr="007755AB" w:rsidRDefault="007755AB" w:rsidP="007755AB">
      <w:pPr>
        <w:rPr>
          <w:b/>
          <w:i/>
          <w:lang w:eastAsia="zh-CN"/>
        </w:rPr>
      </w:pPr>
      <w:r w:rsidRPr="007755AB">
        <w:rPr>
          <w:b/>
          <w:i/>
          <w:lang w:eastAsia="zh-CN"/>
        </w:rPr>
        <w:t>Proposal 4: Support the following predefined rule for PUCCH/PUSCH collision from different TRPs for separated A/N feedback.</w:t>
      </w:r>
    </w:p>
    <w:p w14:paraId="42BCD946" w14:textId="77777777" w:rsidR="007755AB" w:rsidRPr="007755AB" w:rsidRDefault="007755AB" w:rsidP="007755AB">
      <w:pPr>
        <w:pStyle w:val="af"/>
        <w:numPr>
          <w:ilvl w:val="0"/>
          <w:numId w:val="11"/>
        </w:numPr>
        <w:ind w:firstLineChars="0"/>
        <w:rPr>
          <w:b/>
          <w:i/>
          <w:lang w:eastAsia="zh-CN"/>
        </w:rPr>
      </w:pPr>
      <w:r w:rsidRPr="007755AB">
        <w:rPr>
          <w:b/>
          <w:i/>
          <w:lang w:eastAsia="zh-CN"/>
        </w:rPr>
        <w:t>Drop PUCCH if PUSCH carries ACK/NACK information</w:t>
      </w:r>
    </w:p>
    <w:p w14:paraId="61E83569" w14:textId="77777777" w:rsidR="007755AB" w:rsidRPr="007755AB" w:rsidRDefault="007755AB" w:rsidP="007755AB">
      <w:pPr>
        <w:pStyle w:val="af"/>
        <w:numPr>
          <w:ilvl w:val="0"/>
          <w:numId w:val="11"/>
        </w:numPr>
        <w:ind w:firstLineChars="0"/>
        <w:rPr>
          <w:b/>
          <w:i/>
          <w:lang w:eastAsia="zh-CN"/>
        </w:rPr>
      </w:pPr>
      <w:r w:rsidRPr="007755AB">
        <w:rPr>
          <w:b/>
          <w:i/>
          <w:lang w:eastAsia="zh-CN"/>
        </w:rPr>
        <w:t>Drop PUCCH if PUSCH carries UCI information, and PUCCH doesn’t carry ACK/NACK</w:t>
      </w:r>
    </w:p>
    <w:p w14:paraId="2455D4F6" w14:textId="77777777" w:rsidR="007755AB" w:rsidRPr="007755AB" w:rsidRDefault="007755AB" w:rsidP="007755AB">
      <w:pPr>
        <w:pStyle w:val="af"/>
        <w:numPr>
          <w:ilvl w:val="0"/>
          <w:numId w:val="11"/>
        </w:numPr>
        <w:ind w:firstLineChars="0"/>
        <w:rPr>
          <w:b/>
          <w:i/>
          <w:lang w:eastAsia="zh-CN"/>
        </w:rPr>
      </w:pPr>
      <w:r w:rsidRPr="007755AB">
        <w:rPr>
          <w:b/>
          <w:i/>
          <w:lang w:eastAsia="zh-CN"/>
        </w:rPr>
        <w:t xml:space="preserve">Drop PUSCH if PUSCH doesn’t carry ACK/NACK information, and PUCCH carries ACK/NACK </w:t>
      </w:r>
    </w:p>
    <w:p w14:paraId="0BD7B6B7" w14:textId="77777777" w:rsidR="007755AB" w:rsidRPr="007755AB" w:rsidRDefault="007755AB" w:rsidP="007755AB">
      <w:pPr>
        <w:pStyle w:val="af"/>
        <w:numPr>
          <w:ilvl w:val="0"/>
          <w:numId w:val="11"/>
        </w:numPr>
        <w:ind w:firstLineChars="0"/>
        <w:rPr>
          <w:b/>
          <w:i/>
          <w:lang w:eastAsia="zh-CN"/>
        </w:rPr>
      </w:pPr>
      <w:r w:rsidRPr="007755AB">
        <w:rPr>
          <w:b/>
          <w:i/>
          <w:lang w:eastAsia="zh-CN"/>
        </w:rPr>
        <w:t>Drop PUSCH if PUSCH doesn’t carry UCI</w:t>
      </w:r>
      <w:r w:rsidRPr="007755AB">
        <w:rPr>
          <w:b/>
          <w:lang w:eastAsia="zh-CN"/>
        </w:rPr>
        <w:t xml:space="preserve"> </w:t>
      </w:r>
      <w:r w:rsidRPr="007755AB">
        <w:rPr>
          <w:b/>
          <w:i/>
          <w:lang w:eastAsia="zh-CN"/>
        </w:rPr>
        <w:t>where PUCCH carries UCI</w:t>
      </w:r>
    </w:p>
    <w:p w14:paraId="6D8939AF" w14:textId="77777777" w:rsidR="007755AB" w:rsidRPr="007755AB" w:rsidRDefault="007755AB" w:rsidP="007755AB">
      <w:pPr>
        <w:pStyle w:val="af"/>
        <w:numPr>
          <w:ilvl w:val="0"/>
          <w:numId w:val="11"/>
        </w:numPr>
        <w:ind w:firstLineChars="0"/>
        <w:rPr>
          <w:b/>
          <w:i/>
          <w:lang w:eastAsia="zh-CN"/>
        </w:rPr>
      </w:pPr>
      <w:r w:rsidRPr="007755AB">
        <w:rPr>
          <w:b/>
          <w:i/>
          <w:lang w:eastAsia="zh-CN"/>
        </w:rPr>
        <w:t>Drop PUCCH without ACK/NACK if another PUCCH carries ACK/NACK</w:t>
      </w:r>
    </w:p>
    <w:p w14:paraId="53F91396" w14:textId="7D2EF7F5" w:rsidR="007755AB" w:rsidRPr="007755AB" w:rsidRDefault="007755AB" w:rsidP="007755AB">
      <w:pPr>
        <w:pStyle w:val="af"/>
        <w:numPr>
          <w:ilvl w:val="0"/>
          <w:numId w:val="11"/>
        </w:numPr>
        <w:ind w:firstLineChars="0"/>
        <w:rPr>
          <w:b/>
          <w:i/>
          <w:lang w:eastAsia="zh-CN"/>
        </w:rPr>
      </w:pPr>
      <w:r w:rsidRPr="007755AB">
        <w:rPr>
          <w:b/>
          <w:i/>
          <w:lang w:eastAsia="zh-CN"/>
        </w:rPr>
        <w:t>It is up to UE implementation to drop which PUCCH, if both PUCCHs carry the same UCI type.</w:t>
      </w:r>
    </w:p>
    <w:p w14:paraId="3584CAA2" w14:textId="32D8CE78" w:rsidR="007755AB" w:rsidRPr="007755AB" w:rsidRDefault="007755AB" w:rsidP="007755AB">
      <w:pPr>
        <w:rPr>
          <w:b/>
          <w:i/>
          <w:lang w:eastAsia="zh-CN"/>
        </w:rPr>
      </w:pPr>
      <w:r w:rsidRPr="007755AB">
        <w:rPr>
          <w:b/>
          <w:i/>
          <w:lang w:eastAsia="zh-CN"/>
        </w:rPr>
        <w:t>Proposal 5: TDMed ACK/NACK transmission from multiple PUCCH resources should be firstly discussed/specified</w:t>
      </w:r>
      <w:r w:rsidR="001341F8">
        <w:rPr>
          <w:b/>
          <w:i/>
          <w:lang w:eastAsia="zh-CN"/>
        </w:rPr>
        <w:t xml:space="preserve"> in Rel-16</w:t>
      </w:r>
      <w:r w:rsidRPr="007755AB">
        <w:rPr>
          <w:b/>
          <w:i/>
          <w:lang w:eastAsia="zh-CN"/>
        </w:rPr>
        <w:t>.</w:t>
      </w:r>
    </w:p>
    <w:p w14:paraId="01BE93C1" w14:textId="77777777" w:rsidR="002B657D" w:rsidRDefault="002B657D" w:rsidP="002B657D">
      <w:pPr>
        <w:rPr>
          <w:b/>
          <w:i/>
          <w:lang w:eastAsia="zh-CN"/>
        </w:rPr>
      </w:pPr>
      <w:r w:rsidRPr="007755AB">
        <w:rPr>
          <w:b/>
          <w:i/>
          <w:lang w:eastAsia="zh-CN"/>
        </w:rPr>
        <w:lastRenderedPageBreak/>
        <w:t>Proposal 6: Support to reuse high layer signaling index per CORESET to achieve the ACK/NACK ordering for joint A/N feedback</w:t>
      </w:r>
      <w:r>
        <w:rPr>
          <w:b/>
          <w:i/>
          <w:lang w:eastAsia="zh-CN"/>
        </w:rPr>
        <w:t xml:space="preserve"> for semi-static HARQ codebook when multiple TRPs configured in the same CC</w:t>
      </w:r>
      <w:r w:rsidRPr="007755AB">
        <w:rPr>
          <w:b/>
          <w:i/>
          <w:lang w:eastAsia="zh-CN"/>
        </w:rPr>
        <w:t>.</w:t>
      </w:r>
    </w:p>
    <w:p w14:paraId="0737144E" w14:textId="77777777" w:rsidR="002B657D" w:rsidRPr="007755AB" w:rsidRDefault="002B657D" w:rsidP="002B657D">
      <w:pPr>
        <w:rPr>
          <w:lang w:eastAsia="zh-CN"/>
        </w:rPr>
      </w:pPr>
      <w:r w:rsidRPr="007755AB">
        <w:rPr>
          <w:b/>
          <w:i/>
          <w:lang w:eastAsia="zh-CN"/>
        </w:rPr>
        <w:t>Proposal 7:</w:t>
      </w:r>
      <w:r w:rsidRPr="002B657D">
        <w:rPr>
          <w:b/>
          <w:i/>
          <w:lang w:eastAsia="zh-CN"/>
        </w:rPr>
        <w:t xml:space="preserve"> </w:t>
      </w:r>
      <w:r w:rsidRPr="007755AB">
        <w:rPr>
          <w:b/>
          <w:i/>
          <w:lang w:eastAsia="zh-CN"/>
        </w:rPr>
        <w:t>HARQ-ACK bits for different TRPs could be concatenated by the increasing order of configured higher layer signaling indices of CORESETs</w:t>
      </w:r>
      <w:r>
        <w:rPr>
          <w:b/>
          <w:i/>
          <w:lang w:eastAsia="zh-CN"/>
        </w:rPr>
        <w:t xml:space="preserve"> </w:t>
      </w:r>
      <w:r w:rsidRPr="007755AB">
        <w:rPr>
          <w:b/>
          <w:i/>
          <w:lang w:eastAsia="zh-CN"/>
        </w:rPr>
        <w:t>for joint A/N feedback</w:t>
      </w:r>
      <w:r>
        <w:rPr>
          <w:b/>
          <w:i/>
          <w:lang w:eastAsia="zh-CN"/>
        </w:rPr>
        <w:t xml:space="preserve"> for semi-static HARQ codebook when multiple TRPs configured in the same CC.</w:t>
      </w:r>
    </w:p>
    <w:p w14:paraId="0E842D0B" w14:textId="21FE15EE" w:rsidR="007755AB" w:rsidRPr="007755AB" w:rsidRDefault="007755AB" w:rsidP="007755AB">
      <w:pPr>
        <w:rPr>
          <w:b/>
          <w:i/>
          <w:lang w:eastAsia="zh-CN"/>
        </w:rPr>
      </w:pPr>
      <w:r w:rsidRPr="007755AB">
        <w:rPr>
          <w:b/>
          <w:i/>
          <w:lang w:eastAsia="zh-CN"/>
        </w:rPr>
        <w:t>Proposal 8: Support Alt.1: a new RRC signaling is to switch between joint feedback and separate feedback.</w:t>
      </w:r>
    </w:p>
    <w:p w14:paraId="379324CA" w14:textId="7D6CC64B" w:rsidR="007755AB" w:rsidRPr="007755AB" w:rsidRDefault="007755AB" w:rsidP="007755AB">
      <w:pPr>
        <w:rPr>
          <w:b/>
          <w:i/>
          <w:lang w:eastAsia="zh-CN"/>
        </w:rPr>
      </w:pPr>
      <w:r w:rsidRPr="007755AB">
        <w:rPr>
          <w:b/>
          <w:i/>
          <w:lang w:eastAsia="zh-CN"/>
        </w:rPr>
        <w:t>Proposal 9: For multi-DCI based multi-TRP/Panel transmission, at least for eMBB, support to increase the maximal number of HARQ processes to 32.</w:t>
      </w:r>
    </w:p>
    <w:p w14:paraId="0686CB9E" w14:textId="77777777" w:rsidR="007755AB" w:rsidRPr="007755AB" w:rsidRDefault="007755AB" w:rsidP="007755AB">
      <w:pPr>
        <w:rPr>
          <w:rFonts w:eastAsia="宋体"/>
          <w:b/>
          <w:i/>
          <w:lang w:eastAsia="zh-CN"/>
        </w:rPr>
      </w:pPr>
      <w:r w:rsidRPr="007755AB">
        <w:rPr>
          <w:rFonts w:eastAsia="宋体"/>
          <w:b/>
          <w:i/>
          <w:lang w:eastAsia="zh-CN"/>
        </w:rPr>
        <w:t>Proposal 10: For rate matching/puncture/pre-emption mechanisms used for PDSCH in multi-DCI based multi-TRP/panel transmission,</w:t>
      </w:r>
    </w:p>
    <w:p w14:paraId="7C3E171B" w14:textId="77777777" w:rsidR="007755AB" w:rsidRPr="007755AB" w:rsidRDefault="007755AB" w:rsidP="007755AB">
      <w:pPr>
        <w:pStyle w:val="af"/>
        <w:numPr>
          <w:ilvl w:val="0"/>
          <w:numId w:val="11"/>
        </w:numPr>
        <w:ind w:firstLineChars="0"/>
        <w:rPr>
          <w:rFonts w:eastAsia="宋体"/>
          <w:b/>
          <w:i/>
          <w:lang w:eastAsia="zh-CN"/>
        </w:rPr>
      </w:pPr>
      <w:r w:rsidRPr="007755AB">
        <w:rPr>
          <w:rFonts w:eastAsia="宋体"/>
          <w:b/>
          <w:i/>
          <w:lang w:eastAsia="zh-CN"/>
        </w:rPr>
        <w:t>For PDSCHs scheduled by M-DCI, at least for eMBB, the UE can ignore a PDSCH scheduling intended for that UE in a given slot if that PDSCH REs collide with DMRS REs associated with another PDSCH</w:t>
      </w:r>
    </w:p>
    <w:p w14:paraId="3922C906" w14:textId="462CF97D" w:rsidR="007755AB" w:rsidRPr="007755AB" w:rsidRDefault="007755AB" w:rsidP="007755AB">
      <w:pPr>
        <w:pStyle w:val="af"/>
        <w:numPr>
          <w:ilvl w:val="0"/>
          <w:numId w:val="11"/>
        </w:numPr>
        <w:ind w:firstLineChars="0"/>
        <w:rPr>
          <w:rFonts w:eastAsia="宋体"/>
          <w:b/>
          <w:i/>
          <w:lang w:eastAsia="zh-CN"/>
        </w:rPr>
      </w:pPr>
      <w:r w:rsidRPr="007755AB">
        <w:rPr>
          <w:rFonts w:eastAsia="宋体"/>
          <w:b/>
          <w:i/>
          <w:lang w:eastAsia="zh-CN"/>
        </w:rPr>
        <w:t>PI should only apply to the PDSCH scheduled by PDCCH associated with the same “CORESET” in a “PDCCH-config” with the DCI 2_1.</w:t>
      </w:r>
    </w:p>
    <w:p w14:paraId="09CE6D66" w14:textId="0B3CF1AE" w:rsidR="007755AB" w:rsidRPr="007755AB" w:rsidRDefault="007755AB" w:rsidP="007755AB">
      <w:pPr>
        <w:pStyle w:val="a3"/>
        <w:rPr>
          <w:rFonts w:eastAsia="宋体"/>
          <w:b/>
          <w:i/>
          <w:sz w:val="22"/>
          <w:szCs w:val="22"/>
          <w:lang w:eastAsia="zh-CN"/>
        </w:rPr>
      </w:pPr>
      <w:r w:rsidRPr="007755AB">
        <w:rPr>
          <w:rFonts w:eastAsia="宋体"/>
          <w:b/>
          <w:i/>
          <w:sz w:val="22"/>
          <w:szCs w:val="22"/>
          <w:lang w:eastAsia="zh-CN"/>
        </w:rPr>
        <w:t xml:space="preserve">Proposal 11: For single-PDCCH based NC-JT, PI/DCI 2_1 should be enhanced. </w:t>
      </w:r>
    </w:p>
    <w:p w14:paraId="40426083" w14:textId="77777777" w:rsidR="00411C8F" w:rsidRPr="00411C8F" w:rsidRDefault="00411C8F" w:rsidP="00411C8F">
      <w:pPr>
        <w:rPr>
          <w:b/>
          <w:lang w:eastAsia="zh-CN"/>
        </w:rPr>
      </w:pPr>
      <w:r w:rsidRPr="00411C8F">
        <w:rPr>
          <w:b/>
          <w:i/>
          <w:lang w:eastAsia="zh-CN"/>
        </w:rPr>
        <w:t>Proposal 12: For single-PDCCH based NC-JT transmission, support to configure dedicated DMRS table.</w:t>
      </w:r>
    </w:p>
    <w:p w14:paraId="4DA79FAF" w14:textId="77777777" w:rsidR="00411C8F" w:rsidRPr="000E5523" w:rsidRDefault="00411C8F" w:rsidP="00411C8F">
      <w:pPr>
        <w:pStyle w:val="a3"/>
        <w:rPr>
          <w:b/>
          <w:i/>
          <w:sz w:val="22"/>
          <w:lang w:eastAsia="zh-CN"/>
        </w:rPr>
      </w:pPr>
      <w:r w:rsidRPr="000E5523">
        <w:rPr>
          <w:b/>
          <w:i/>
          <w:sz w:val="22"/>
          <w:lang w:eastAsia="zh-CN"/>
        </w:rPr>
        <w:t>Proposal 13: For the principles for DMRS port indication design for NC-JT transmission based on single-PDCCH multi-TRP, at least for eMBB</w:t>
      </w:r>
    </w:p>
    <w:p w14:paraId="32A5ED1E" w14:textId="77777777" w:rsidR="00411C8F" w:rsidRPr="000E5523" w:rsidRDefault="00411C8F" w:rsidP="00411C8F">
      <w:pPr>
        <w:pStyle w:val="a3"/>
        <w:numPr>
          <w:ilvl w:val="0"/>
          <w:numId w:val="11"/>
        </w:numPr>
        <w:rPr>
          <w:b/>
          <w:i/>
          <w:sz w:val="22"/>
          <w:lang w:eastAsia="zh-CN"/>
        </w:rPr>
      </w:pPr>
      <w:r w:rsidRPr="000E5523">
        <w:rPr>
          <w:b/>
          <w:i/>
          <w:sz w:val="22"/>
          <w:lang w:eastAsia="zh-CN"/>
        </w:rPr>
        <w:t>For MU-MIMO case, support MU paring between NCJT UE and S-TRP UE, and not support MU paring between NCJT UE and NCJT UE;</w:t>
      </w:r>
    </w:p>
    <w:p w14:paraId="22866AFF" w14:textId="77777777" w:rsidR="00411C8F" w:rsidRPr="000E5523" w:rsidRDefault="00411C8F" w:rsidP="00411C8F">
      <w:pPr>
        <w:pStyle w:val="a3"/>
        <w:numPr>
          <w:ilvl w:val="0"/>
          <w:numId w:val="11"/>
        </w:numPr>
        <w:rPr>
          <w:b/>
          <w:i/>
          <w:sz w:val="22"/>
          <w:lang w:eastAsia="zh-CN"/>
        </w:rPr>
      </w:pPr>
      <w:r w:rsidRPr="000E5523">
        <w:rPr>
          <w:b/>
          <w:i/>
          <w:sz w:val="22"/>
          <w:lang w:eastAsia="zh-CN"/>
        </w:rPr>
        <w:t>For asymmetric</w:t>
      </w:r>
      <w:r w:rsidRPr="000E5523" w:rsidDel="002E62AC">
        <w:rPr>
          <w:b/>
          <w:i/>
          <w:sz w:val="22"/>
          <w:lang w:eastAsia="zh-CN"/>
        </w:rPr>
        <w:t xml:space="preserve"> </w:t>
      </w:r>
      <w:r w:rsidRPr="000E5523">
        <w:rPr>
          <w:b/>
          <w:i/>
          <w:sz w:val="22"/>
          <w:lang w:eastAsia="zh-CN"/>
        </w:rPr>
        <w:t>scheduling, the difference value of layers for different links should not exceed 1, e.g., not supporting 1+3 and/or 3+1;</w:t>
      </w:r>
    </w:p>
    <w:p w14:paraId="06E84774" w14:textId="5381377A" w:rsidR="00411C8F" w:rsidRPr="000E5523" w:rsidRDefault="00411C8F" w:rsidP="00785EF6">
      <w:pPr>
        <w:pStyle w:val="a3"/>
        <w:numPr>
          <w:ilvl w:val="0"/>
          <w:numId w:val="11"/>
        </w:numPr>
        <w:rPr>
          <w:rFonts w:eastAsia="Malgun Gothic"/>
          <w:b/>
          <w:i/>
          <w:iCs/>
          <w:sz w:val="22"/>
          <w:lang w:eastAsia="ko-KR"/>
        </w:rPr>
      </w:pPr>
      <w:r w:rsidRPr="000E5523">
        <w:rPr>
          <w:b/>
          <w:i/>
          <w:sz w:val="22"/>
          <w:lang w:eastAsia="zh-CN"/>
        </w:rPr>
        <w:t>Support two CWs, with some limitation on the total layers, e.g</w:t>
      </w:r>
      <w:bookmarkStart w:id="6" w:name="_GoBack"/>
      <w:bookmarkEnd w:id="6"/>
      <w:r w:rsidRPr="000E5523">
        <w:rPr>
          <w:b/>
          <w:i/>
          <w:sz w:val="22"/>
          <w:lang w:eastAsia="zh-CN"/>
        </w:rPr>
        <w:t>, the total layers should be less than 7</w:t>
      </w:r>
      <w:r w:rsidR="000E5523">
        <w:rPr>
          <w:b/>
          <w:i/>
          <w:sz w:val="22"/>
          <w:lang w:eastAsia="zh-CN"/>
        </w:rPr>
        <w:t>.</w:t>
      </w:r>
    </w:p>
    <w:p w14:paraId="09C9DBFD" w14:textId="4DF23F75" w:rsidR="007755AB" w:rsidRPr="007755AB" w:rsidRDefault="007755AB" w:rsidP="007755AB">
      <w:pPr>
        <w:pStyle w:val="a3"/>
        <w:rPr>
          <w:rFonts w:eastAsia="宋体"/>
          <w:b/>
          <w:i/>
          <w:sz w:val="22"/>
          <w:szCs w:val="22"/>
          <w:lang w:eastAsia="zh-CN"/>
        </w:rPr>
      </w:pPr>
      <w:r w:rsidRPr="007755AB">
        <w:rPr>
          <w:rFonts w:eastAsia="宋体" w:hint="eastAsia"/>
          <w:b/>
          <w:i/>
          <w:sz w:val="22"/>
          <w:szCs w:val="22"/>
          <w:lang w:eastAsia="zh-CN"/>
        </w:rPr>
        <w:t xml:space="preserve">Proposal </w:t>
      </w:r>
      <w:r w:rsidRPr="007755AB">
        <w:rPr>
          <w:rFonts w:eastAsia="宋体"/>
          <w:b/>
          <w:i/>
          <w:sz w:val="22"/>
          <w:szCs w:val="22"/>
          <w:lang w:eastAsia="zh-CN"/>
        </w:rPr>
        <w:t>1</w:t>
      </w:r>
      <w:r w:rsidR="00411C8F">
        <w:rPr>
          <w:rFonts w:eastAsia="宋体"/>
          <w:b/>
          <w:i/>
          <w:sz w:val="22"/>
          <w:szCs w:val="22"/>
          <w:lang w:eastAsia="zh-CN"/>
        </w:rPr>
        <w:t>4</w:t>
      </w:r>
      <w:r w:rsidRPr="007755AB">
        <w:rPr>
          <w:rFonts w:eastAsia="宋体" w:hint="eastAsia"/>
          <w:b/>
          <w:i/>
          <w:sz w:val="22"/>
          <w:szCs w:val="22"/>
          <w:lang w:eastAsia="zh-CN"/>
        </w:rPr>
        <w:t xml:space="preserve">: </w:t>
      </w:r>
      <w:r w:rsidRPr="007755AB">
        <w:rPr>
          <w:rFonts w:eastAsia="宋体"/>
          <w:b/>
          <w:i/>
          <w:sz w:val="22"/>
          <w:szCs w:val="22"/>
          <w:lang w:eastAsia="zh-CN"/>
        </w:rPr>
        <w:t>For scheme 3 and 4, only support single layer transmission.</w:t>
      </w:r>
    </w:p>
    <w:p w14:paraId="6815A6B3" w14:textId="062F1E15" w:rsidR="007755AB" w:rsidRPr="007755AB" w:rsidRDefault="007755AB" w:rsidP="007755AB">
      <w:pPr>
        <w:pStyle w:val="a3"/>
        <w:rPr>
          <w:rFonts w:eastAsia="宋体"/>
          <w:b/>
          <w:i/>
          <w:sz w:val="22"/>
          <w:szCs w:val="22"/>
          <w:lang w:eastAsia="zh-CN"/>
        </w:rPr>
      </w:pPr>
      <w:r w:rsidRPr="007755AB">
        <w:rPr>
          <w:rFonts w:eastAsia="宋体" w:hint="eastAsia"/>
          <w:b/>
          <w:i/>
          <w:sz w:val="22"/>
          <w:szCs w:val="22"/>
          <w:lang w:eastAsia="zh-CN"/>
        </w:rPr>
        <w:t>Proposal 1</w:t>
      </w:r>
      <w:r w:rsidR="00411C8F">
        <w:rPr>
          <w:rFonts w:eastAsia="宋体"/>
          <w:b/>
          <w:i/>
          <w:sz w:val="22"/>
          <w:szCs w:val="22"/>
          <w:lang w:eastAsia="zh-CN"/>
        </w:rPr>
        <w:t>5</w:t>
      </w:r>
      <w:r w:rsidRPr="007755AB">
        <w:rPr>
          <w:rFonts w:eastAsia="宋体" w:hint="eastAsia"/>
          <w:b/>
          <w:i/>
          <w:sz w:val="22"/>
          <w:szCs w:val="22"/>
          <w:lang w:eastAsia="zh-CN"/>
        </w:rPr>
        <w:t xml:space="preserve">: </w:t>
      </w:r>
      <w:r w:rsidRPr="007755AB">
        <w:rPr>
          <w:rFonts w:eastAsia="宋体"/>
          <w:b/>
          <w:i/>
          <w:sz w:val="22"/>
          <w:szCs w:val="22"/>
          <w:lang w:eastAsia="zh-CN"/>
        </w:rPr>
        <w:t>The same number of symbols should be indicated for each repetition for scheme 3 and scheme 4.</w:t>
      </w:r>
    </w:p>
    <w:p w14:paraId="48B25969" w14:textId="4FA6268F" w:rsidR="007755AB" w:rsidRPr="007755AB" w:rsidRDefault="007755AB" w:rsidP="007755AB">
      <w:pPr>
        <w:pStyle w:val="a3"/>
        <w:rPr>
          <w:rFonts w:eastAsia="宋体"/>
          <w:b/>
          <w:i/>
          <w:sz w:val="22"/>
          <w:szCs w:val="22"/>
          <w:lang w:eastAsia="zh-CN"/>
        </w:rPr>
      </w:pPr>
      <w:r w:rsidRPr="007755AB">
        <w:rPr>
          <w:rFonts w:eastAsia="宋体" w:hint="eastAsia"/>
          <w:b/>
          <w:i/>
          <w:sz w:val="22"/>
          <w:szCs w:val="22"/>
          <w:lang w:eastAsia="zh-CN"/>
        </w:rPr>
        <w:t>Proposal 1</w:t>
      </w:r>
      <w:r w:rsidR="00411C8F">
        <w:rPr>
          <w:rFonts w:eastAsia="宋体"/>
          <w:b/>
          <w:i/>
          <w:sz w:val="22"/>
          <w:szCs w:val="22"/>
          <w:lang w:eastAsia="zh-CN"/>
        </w:rPr>
        <w:t>6</w:t>
      </w:r>
      <w:r w:rsidRPr="007755AB">
        <w:rPr>
          <w:rFonts w:eastAsia="宋体" w:hint="eastAsia"/>
          <w:b/>
          <w:i/>
          <w:sz w:val="22"/>
          <w:szCs w:val="22"/>
          <w:lang w:eastAsia="zh-CN"/>
        </w:rPr>
        <w:t xml:space="preserve">: </w:t>
      </w:r>
      <w:r w:rsidRPr="007755AB">
        <w:rPr>
          <w:rFonts w:eastAsia="宋体"/>
          <w:b/>
          <w:i/>
          <w:sz w:val="22"/>
          <w:szCs w:val="22"/>
          <w:lang w:eastAsia="zh-CN"/>
        </w:rPr>
        <w:t>For scheme 3 and 4, a PDSCH reception is omitted if at least one symbol from a set of symbols where the UE is scheduled PDSCH reception in the slot is an uplink symbol</w:t>
      </w:r>
    </w:p>
    <w:p w14:paraId="6EC84F3C" w14:textId="1AE1559A" w:rsidR="007755AB" w:rsidRPr="007755AB" w:rsidRDefault="007755AB" w:rsidP="007755AB">
      <w:pPr>
        <w:pStyle w:val="a3"/>
        <w:rPr>
          <w:rFonts w:eastAsia="宋体"/>
          <w:b/>
          <w:i/>
          <w:sz w:val="22"/>
          <w:szCs w:val="22"/>
          <w:lang w:eastAsia="zh-CN"/>
        </w:rPr>
      </w:pPr>
      <w:r w:rsidRPr="007755AB">
        <w:rPr>
          <w:rFonts w:eastAsia="宋体" w:hint="eastAsia"/>
          <w:b/>
          <w:i/>
          <w:sz w:val="22"/>
          <w:szCs w:val="22"/>
          <w:lang w:eastAsia="zh-CN"/>
        </w:rPr>
        <w:t>Proposal 1</w:t>
      </w:r>
      <w:r w:rsidR="00411C8F">
        <w:rPr>
          <w:rFonts w:eastAsia="宋体"/>
          <w:b/>
          <w:i/>
          <w:sz w:val="22"/>
          <w:szCs w:val="22"/>
          <w:lang w:eastAsia="zh-CN"/>
        </w:rPr>
        <w:t>7</w:t>
      </w:r>
      <w:r w:rsidRPr="007755AB">
        <w:rPr>
          <w:rFonts w:eastAsia="宋体" w:hint="eastAsia"/>
          <w:b/>
          <w:i/>
          <w:sz w:val="22"/>
          <w:szCs w:val="22"/>
          <w:lang w:eastAsia="zh-CN"/>
        </w:rPr>
        <w:t>:</w:t>
      </w:r>
      <w:r w:rsidRPr="007755AB">
        <w:rPr>
          <w:rFonts w:eastAsia="宋体"/>
          <w:b/>
          <w:i/>
          <w:sz w:val="22"/>
          <w:szCs w:val="22"/>
          <w:lang w:eastAsia="zh-CN"/>
        </w:rPr>
        <w:t xml:space="preserve"> For scheme 3 and 4, at least</w:t>
      </w:r>
      <w:r w:rsidRPr="007755AB">
        <w:rPr>
          <w:rFonts w:eastAsia="宋体" w:hint="eastAsia"/>
          <w:b/>
          <w:i/>
          <w:sz w:val="22"/>
          <w:szCs w:val="22"/>
          <w:lang w:eastAsia="zh-CN"/>
        </w:rPr>
        <w:t xml:space="preserve"> </w:t>
      </w:r>
      <w:r w:rsidRPr="007755AB">
        <w:rPr>
          <w:rFonts w:eastAsia="宋体"/>
          <w:b/>
          <w:i/>
          <w:sz w:val="22"/>
          <w:szCs w:val="22"/>
          <w:lang w:eastAsia="zh-CN"/>
        </w:rPr>
        <w:t>support Rel-15 RV sequences across the repetition occasion for FR1.</w:t>
      </w:r>
    </w:p>
    <w:p w14:paraId="4DF3B6DC" w14:textId="28056C66" w:rsidR="007755AB" w:rsidRPr="007755AB" w:rsidRDefault="007755AB" w:rsidP="00236388">
      <w:pPr>
        <w:pStyle w:val="a3"/>
        <w:rPr>
          <w:rFonts w:eastAsia="宋体"/>
          <w:b/>
          <w:i/>
          <w:sz w:val="22"/>
          <w:szCs w:val="22"/>
          <w:lang w:eastAsia="zh-CN"/>
        </w:rPr>
      </w:pPr>
      <w:r w:rsidRPr="007755AB">
        <w:rPr>
          <w:rFonts w:eastAsia="宋体" w:hint="eastAsia"/>
          <w:b/>
          <w:i/>
          <w:sz w:val="22"/>
          <w:szCs w:val="22"/>
          <w:lang w:eastAsia="zh-CN"/>
        </w:rPr>
        <w:t>Proposal 1</w:t>
      </w:r>
      <w:r w:rsidR="00411C8F">
        <w:rPr>
          <w:rFonts w:eastAsia="宋体"/>
          <w:b/>
          <w:i/>
          <w:sz w:val="22"/>
          <w:szCs w:val="22"/>
          <w:lang w:eastAsia="zh-CN"/>
        </w:rPr>
        <w:t>8</w:t>
      </w:r>
      <w:r w:rsidRPr="007755AB">
        <w:rPr>
          <w:rFonts w:eastAsia="宋体" w:hint="eastAsia"/>
          <w:b/>
          <w:i/>
          <w:sz w:val="22"/>
          <w:szCs w:val="22"/>
          <w:lang w:eastAsia="zh-CN"/>
        </w:rPr>
        <w:t>:</w:t>
      </w:r>
      <w:r w:rsidRPr="007755AB">
        <w:rPr>
          <w:rFonts w:eastAsia="宋体"/>
          <w:b/>
          <w:i/>
          <w:sz w:val="22"/>
          <w:szCs w:val="22"/>
          <w:lang w:eastAsia="zh-CN"/>
        </w:rPr>
        <w:t xml:space="preserve"> For </w:t>
      </w:r>
      <w:r w:rsidR="00C30BB2">
        <w:rPr>
          <w:rFonts w:eastAsia="宋体"/>
          <w:b/>
          <w:i/>
          <w:sz w:val="22"/>
          <w:szCs w:val="22"/>
          <w:lang w:eastAsia="zh-CN"/>
        </w:rPr>
        <w:t xml:space="preserve">scheme 3 and 4, reusing R15 </w:t>
      </w:r>
      <w:r w:rsidRPr="007755AB">
        <w:rPr>
          <w:rFonts w:eastAsia="宋体"/>
          <w:b/>
          <w:i/>
          <w:sz w:val="22"/>
          <w:szCs w:val="22"/>
          <w:lang w:eastAsia="zh-CN"/>
        </w:rPr>
        <w:t>signaling mechanism of slot aggregation in Rel-15, including repetition number configuration.</w:t>
      </w:r>
    </w:p>
    <w:p w14:paraId="4A764CBF" w14:textId="21CD703D" w:rsidR="00236388" w:rsidRPr="007755AB" w:rsidRDefault="00236388" w:rsidP="00236388">
      <w:pPr>
        <w:pStyle w:val="a3"/>
        <w:rPr>
          <w:rFonts w:eastAsia="宋体"/>
          <w:b/>
          <w:i/>
          <w:sz w:val="22"/>
          <w:szCs w:val="22"/>
          <w:lang w:eastAsia="zh-CN"/>
        </w:rPr>
      </w:pPr>
      <w:r w:rsidRPr="007755AB">
        <w:rPr>
          <w:rFonts w:eastAsia="宋体" w:hint="eastAsia"/>
          <w:b/>
          <w:i/>
          <w:sz w:val="22"/>
          <w:szCs w:val="22"/>
          <w:lang w:eastAsia="zh-CN"/>
        </w:rPr>
        <w:t>Proposal 1</w:t>
      </w:r>
      <w:r w:rsidR="00411C8F">
        <w:rPr>
          <w:rFonts w:eastAsia="宋体"/>
          <w:b/>
          <w:i/>
          <w:sz w:val="22"/>
          <w:szCs w:val="22"/>
          <w:lang w:eastAsia="zh-CN"/>
        </w:rPr>
        <w:t>9</w:t>
      </w:r>
      <w:r w:rsidRPr="007755AB">
        <w:rPr>
          <w:rFonts w:eastAsia="宋体" w:hint="eastAsia"/>
          <w:b/>
          <w:i/>
          <w:sz w:val="22"/>
          <w:szCs w:val="22"/>
          <w:lang w:eastAsia="zh-CN"/>
        </w:rPr>
        <w:t xml:space="preserve">: </w:t>
      </w:r>
      <w:r w:rsidRPr="007755AB">
        <w:rPr>
          <w:rFonts w:eastAsia="宋体"/>
          <w:b/>
          <w:i/>
          <w:sz w:val="22"/>
          <w:szCs w:val="22"/>
          <w:lang w:eastAsia="zh-CN"/>
        </w:rPr>
        <w:t>For scheme 1-4, up to 2 TCI states can be assigned</w:t>
      </w:r>
    </w:p>
    <w:p w14:paraId="1C5D8AC5" w14:textId="77777777" w:rsidR="00CE463C" w:rsidRPr="001F2C3D" w:rsidRDefault="00CE463C" w:rsidP="001F2C3D">
      <w:pPr>
        <w:rPr>
          <w:i/>
          <w:lang w:eastAsia="zh-CN"/>
        </w:rPr>
      </w:pPr>
    </w:p>
    <w:p w14:paraId="6B061FEE" w14:textId="77777777" w:rsidR="00847CD5" w:rsidRPr="0087766D" w:rsidRDefault="00847CD5" w:rsidP="0049392B">
      <w:pPr>
        <w:pStyle w:val="1"/>
      </w:pPr>
      <w:r w:rsidRPr="0087766D">
        <w:t>Reference</w:t>
      </w:r>
    </w:p>
    <w:bookmarkEnd w:id="0"/>
    <w:p w14:paraId="4F395276" w14:textId="7F736CF2" w:rsidR="00256428" w:rsidRDefault="00375C56" w:rsidP="0049392B">
      <w:pPr>
        <w:numPr>
          <w:ilvl w:val="0"/>
          <w:numId w:val="6"/>
        </w:numPr>
        <w:autoSpaceDE/>
        <w:autoSpaceDN/>
        <w:adjustRightInd/>
        <w:snapToGrid/>
        <w:spacing w:after="60"/>
      </w:pPr>
      <w:r w:rsidRPr="00B916EC">
        <w:t>3GPP</w:t>
      </w:r>
      <w:r>
        <w:t xml:space="preserve"> TS 38.212: </w:t>
      </w:r>
      <w:r w:rsidRPr="00B916EC">
        <w:t xml:space="preserve">"NR; </w:t>
      </w:r>
      <w:r>
        <w:t>Multiplexing and channel coding</w:t>
      </w:r>
      <w:r w:rsidRPr="00B916EC">
        <w:t>"</w:t>
      </w:r>
    </w:p>
    <w:p w14:paraId="31557D19" w14:textId="77777777" w:rsidR="001B5C85" w:rsidRPr="001B5C85" w:rsidRDefault="001B5C85" w:rsidP="00E67CCC">
      <w:pPr>
        <w:pStyle w:val="EX"/>
        <w:numPr>
          <w:ilvl w:val="0"/>
          <w:numId w:val="6"/>
        </w:numPr>
        <w:snapToGrid/>
        <w:spacing w:after="60"/>
        <w:rPr>
          <w:sz w:val="22"/>
          <w:szCs w:val="22"/>
        </w:rPr>
      </w:pPr>
      <w:r w:rsidRPr="001B5C85">
        <w:rPr>
          <w:sz w:val="22"/>
          <w:szCs w:val="22"/>
        </w:rPr>
        <w:t>3GPP TS 38.213: "NR; Physical layer procedures for control"</w:t>
      </w:r>
    </w:p>
    <w:p w14:paraId="04ED6DDC" w14:textId="37ACFEDA" w:rsidR="00973F35" w:rsidRPr="001B5C85" w:rsidRDefault="00973F35" w:rsidP="00E67CCC">
      <w:pPr>
        <w:pStyle w:val="EX"/>
        <w:numPr>
          <w:ilvl w:val="0"/>
          <w:numId w:val="6"/>
        </w:numPr>
        <w:snapToGrid/>
        <w:spacing w:after="60"/>
        <w:rPr>
          <w:sz w:val="22"/>
          <w:szCs w:val="22"/>
        </w:rPr>
      </w:pPr>
      <w:r w:rsidRPr="001B5C85">
        <w:rPr>
          <w:sz w:val="22"/>
          <w:szCs w:val="22"/>
        </w:rPr>
        <w:t>3GPP TS 38.214: "NR; Physical layer procedures for data"</w:t>
      </w:r>
    </w:p>
    <w:sectPr w:rsidR="00973F35" w:rsidRPr="001B5C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77FFE" w14:textId="77777777" w:rsidR="00D8388E" w:rsidRDefault="00D8388E">
      <w:r>
        <w:separator/>
      </w:r>
    </w:p>
  </w:endnote>
  <w:endnote w:type="continuationSeparator" w:id="0">
    <w:p w14:paraId="01C31808" w14:textId="77777777" w:rsidR="00D8388E" w:rsidRDefault="00D8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C1F75" w14:textId="77777777" w:rsidR="00D8388E" w:rsidRDefault="00D8388E">
      <w:r>
        <w:separator/>
      </w:r>
    </w:p>
  </w:footnote>
  <w:footnote w:type="continuationSeparator" w:id="0">
    <w:p w14:paraId="7B375E8A" w14:textId="77777777" w:rsidR="00D8388E" w:rsidRDefault="00D83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430E6"/>
    <w:multiLevelType w:val="multilevel"/>
    <w:tmpl w:val="08043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E9765C5"/>
    <w:multiLevelType w:val="hybridMultilevel"/>
    <w:tmpl w:val="242C30C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nsid w:val="0EFB64F8"/>
    <w:multiLevelType w:val="hybridMultilevel"/>
    <w:tmpl w:val="2892F4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FF0251"/>
    <w:multiLevelType w:val="hybridMultilevel"/>
    <w:tmpl w:val="E320BE4E"/>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7762486"/>
    <w:multiLevelType w:val="hybridMultilevel"/>
    <w:tmpl w:val="B56CA888"/>
    <w:lvl w:ilvl="0" w:tplc="7B18A4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D63E72"/>
    <w:multiLevelType w:val="hybridMultilevel"/>
    <w:tmpl w:val="C94A90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B7344C8"/>
    <w:multiLevelType w:val="hybridMultilevel"/>
    <w:tmpl w:val="89CA9C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15"/>
  </w:num>
  <w:num w:numId="4">
    <w:abstractNumId w:val="16"/>
  </w:num>
  <w:num w:numId="5">
    <w:abstractNumId w:val="11"/>
  </w:num>
  <w:num w:numId="6">
    <w:abstractNumId w:val="5"/>
  </w:num>
  <w:num w:numId="7">
    <w:abstractNumId w:val="10"/>
  </w:num>
  <w:num w:numId="8">
    <w:abstractNumId w:val="17"/>
  </w:num>
  <w:num w:numId="9">
    <w:abstractNumId w:val="19"/>
  </w:num>
  <w:num w:numId="10">
    <w:abstractNumId w:val="3"/>
  </w:num>
  <w:num w:numId="11">
    <w:abstractNumId w:val="8"/>
  </w:num>
  <w:num w:numId="12">
    <w:abstractNumId w:val="2"/>
  </w:num>
  <w:num w:numId="13">
    <w:abstractNumId w:val="14"/>
  </w:num>
  <w:num w:numId="14">
    <w:abstractNumId w:val="6"/>
  </w:num>
  <w:num w:numId="15">
    <w:abstractNumId w:val="9"/>
  </w:num>
  <w:num w:numId="16">
    <w:abstractNumId w:val="0"/>
  </w:num>
  <w:num w:numId="17">
    <w:abstractNumId w:val="18"/>
  </w:num>
  <w:num w:numId="18">
    <w:abstractNumId w:val="3"/>
  </w:num>
  <w:num w:numId="19">
    <w:abstractNumId w:val="1"/>
  </w:num>
  <w:num w:numId="20">
    <w:abstractNumId w:val="19"/>
  </w:num>
  <w:num w:numId="21">
    <w:abstractNumId w:val="4"/>
  </w:num>
  <w:num w:numId="22">
    <w:abstractNumId w:val="13"/>
  </w:num>
  <w:num w:numId="2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46B7"/>
    <w:rsid w:val="001855F6"/>
    <w:rsid w:val="001856E3"/>
    <w:rsid w:val="00185768"/>
    <w:rsid w:val="001857F3"/>
    <w:rsid w:val="0018588A"/>
    <w:rsid w:val="00185A32"/>
    <w:rsid w:val="00185A64"/>
    <w:rsid w:val="00185A9C"/>
    <w:rsid w:val="00186482"/>
    <w:rsid w:val="0018678F"/>
    <w:rsid w:val="00186995"/>
    <w:rsid w:val="00186AE7"/>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174"/>
    <w:rsid w:val="002641C2"/>
    <w:rsid w:val="0026448A"/>
    <w:rsid w:val="002647BF"/>
    <w:rsid w:val="002647D5"/>
    <w:rsid w:val="0026483B"/>
    <w:rsid w:val="00264960"/>
    <w:rsid w:val="00264AD0"/>
    <w:rsid w:val="00265032"/>
    <w:rsid w:val="002651FB"/>
    <w:rsid w:val="002651FF"/>
    <w:rsid w:val="00265201"/>
    <w:rsid w:val="0026538C"/>
    <w:rsid w:val="002653CC"/>
    <w:rsid w:val="00265781"/>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444F"/>
    <w:rsid w:val="002F47F2"/>
    <w:rsid w:val="002F49D0"/>
    <w:rsid w:val="002F4B1B"/>
    <w:rsid w:val="002F519A"/>
    <w:rsid w:val="002F57F5"/>
    <w:rsid w:val="002F59E1"/>
    <w:rsid w:val="002F5C53"/>
    <w:rsid w:val="002F5DD6"/>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440"/>
    <w:rsid w:val="00303704"/>
    <w:rsid w:val="003037F8"/>
    <w:rsid w:val="0030448C"/>
    <w:rsid w:val="00304D9B"/>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8F"/>
    <w:rsid w:val="00411CCD"/>
    <w:rsid w:val="00411CE3"/>
    <w:rsid w:val="00411D77"/>
    <w:rsid w:val="0041235E"/>
    <w:rsid w:val="00412461"/>
    <w:rsid w:val="0041246F"/>
    <w:rsid w:val="004124E5"/>
    <w:rsid w:val="00412546"/>
    <w:rsid w:val="0041271A"/>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3D7"/>
    <w:rsid w:val="004B54AF"/>
    <w:rsid w:val="004B5FC7"/>
    <w:rsid w:val="004B6373"/>
    <w:rsid w:val="004B682C"/>
    <w:rsid w:val="004B6CC9"/>
    <w:rsid w:val="004B733F"/>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7D5"/>
    <w:rsid w:val="005537E0"/>
    <w:rsid w:val="005547A0"/>
    <w:rsid w:val="00554BE7"/>
    <w:rsid w:val="00554D99"/>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0A3"/>
    <w:rsid w:val="006827B4"/>
    <w:rsid w:val="00682E14"/>
    <w:rsid w:val="00682FBE"/>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39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AB6"/>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61"/>
    <w:rsid w:val="008D4825"/>
    <w:rsid w:val="008D4C89"/>
    <w:rsid w:val="008D4FDE"/>
    <w:rsid w:val="008D54E1"/>
    <w:rsid w:val="008D5BB1"/>
    <w:rsid w:val="008D5CDA"/>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F4E"/>
    <w:rsid w:val="00910FC9"/>
    <w:rsid w:val="00911472"/>
    <w:rsid w:val="0091151D"/>
    <w:rsid w:val="009115B4"/>
    <w:rsid w:val="009118E0"/>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AA5"/>
    <w:rsid w:val="00A80C74"/>
    <w:rsid w:val="00A81051"/>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DD"/>
    <w:rsid w:val="00B12FCC"/>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E6"/>
    <w:rsid w:val="00B63A44"/>
    <w:rsid w:val="00B63C32"/>
    <w:rsid w:val="00B63FE5"/>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9CE"/>
    <w:rsid w:val="00BD7B6E"/>
    <w:rsid w:val="00BD7C20"/>
    <w:rsid w:val="00BD7D43"/>
    <w:rsid w:val="00BD7EA3"/>
    <w:rsid w:val="00BD7FE2"/>
    <w:rsid w:val="00BE00E1"/>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9AC"/>
    <w:rsid w:val="00C16600"/>
    <w:rsid w:val="00C169AF"/>
    <w:rsid w:val="00C16C30"/>
    <w:rsid w:val="00C16E7C"/>
    <w:rsid w:val="00C17191"/>
    <w:rsid w:val="00C172C6"/>
    <w:rsid w:val="00C174B6"/>
    <w:rsid w:val="00C1778E"/>
    <w:rsid w:val="00C17B61"/>
    <w:rsid w:val="00C17DB4"/>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CD5"/>
    <w:rsid w:val="00C62D91"/>
    <w:rsid w:val="00C62F5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CB6"/>
    <w:rsid w:val="00CB7D07"/>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B54"/>
    <w:rsid w:val="00CD6E3D"/>
    <w:rsid w:val="00CD71AB"/>
    <w:rsid w:val="00CD746A"/>
    <w:rsid w:val="00CD7567"/>
    <w:rsid w:val="00CD77F2"/>
    <w:rsid w:val="00CE0109"/>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0976"/>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64A"/>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88"/>
    <w:rsid w:val="00D857B8"/>
    <w:rsid w:val="00D85993"/>
    <w:rsid w:val="00D85C0F"/>
    <w:rsid w:val="00D85CC9"/>
    <w:rsid w:val="00D85D1E"/>
    <w:rsid w:val="00D85D58"/>
    <w:rsid w:val="00D85F13"/>
    <w:rsid w:val="00D863E2"/>
    <w:rsid w:val="00D866AB"/>
    <w:rsid w:val="00D86858"/>
    <w:rsid w:val="00D86941"/>
    <w:rsid w:val="00D86F3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C88"/>
    <w:rsid w:val="00DD5F42"/>
    <w:rsid w:val="00DD617B"/>
    <w:rsid w:val="00DD6A37"/>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3F43"/>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A46"/>
    <w:rsid w:val="00ED1FC4"/>
    <w:rsid w:val="00ED286F"/>
    <w:rsid w:val="00ED2AFE"/>
    <w:rsid w:val="00ED2E52"/>
    <w:rsid w:val="00ED2EEE"/>
    <w:rsid w:val="00ED2F7B"/>
    <w:rsid w:val="00ED3024"/>
    <w:rsid w:val="00ED3443"/>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Char4"/>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5"/>
    <w:uiPriority w:val="99"/>
    <w:qFormat/>
    <w:rsid w:val="00722F66"/>
    <w:rPr>
      <w:sz w:val="20"/>
      <w:szCs w:val="20"/>
    </w:rPr>
  </w:style>
  <w:style w:type="character" w:customStyle="1" w:styleId="Char5">
    <w:name w:val="批注文字 Char"/>
    <w:basedOn w:val="a0"/>
    <w:link w:val="af1"/>
    <w:uiPriority w:val="99"/>
    <w:qFormat/>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List Paragraph Char,ÁÐ³ö¶ÎÂä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 w:type="character" w:customStyle="1" w:styleId="Char0">
    <w:name w:val="正文文本 Char"/>
    <w:basedOn w:val="a0"/>
    <w:link w:val="a3"/>
    <w:rsid w:val="001C78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E8840-CD9C-457D-AD40-CCA561D7A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5359</Words>
  <Characters>30550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35838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Flora (王钰华)</cp:lastModifiedBy>
  <cp:revision>2</cp:revision>
  <cp:lastPrinted>2015-03-27T14:25:00Z</cp:lastPrinted>
  <dcterms:created xsi:type="dcterms:W3CDTF">2019-08-16T08:48:00Z</dcterms:created>
  <dcterms:modified xsi:type="dcterms:W3CDTF">2019-08-16T08:48:00Z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